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8876" w14:textId="77777777" w:rsidR="007F4D43" w:rsidRPr="00DA2DCC" w:rsidRDefault="00D026F3" w:rsidP="00F7528F">
      <w:pPr>
        <w:jc w:val="both"/>
        <w:rPr>
          <w:b/>
          <w:sz w:val="24"/>
          <w:szCs w:val="24"/>
        </w:rPr>
      </w:pPr>
      <w:r>
        <w:rPr>
          <w:b/>
          <w:sz w:val="24"/>
          <w:szCs w:val="24"/>
        </w:rPr>
        <w:t xml:space="preserve">DANIŞAN </w:t>
      </w:r>
      <w:r w:rsidR="00080FC9" w:rsidRPr="00DA2DCC">
        <w:rPr>
          <w:b/>
          <w:sz w:val="24"/>
          <w:szCs w:val="24"/>
        </w:rPr>
        <w:t>KİŞİSEL VERİLERİN</w:t>
      </w:r>
      <w:r>
        <w:rPr>
          <w:b/>
          <w:sz w:val="24"/>
          <w:szCs w:val="24"/>
        </w:rPr>
        <w:t>İN</w:t>
      </w:r>
      <w:r w:rsidR="00080FC9" w:rsidRPr="00DA2DCC">
        <w:rPr>
          <w:b/>
          <w:sz w:val="24"/>
          <w:szCs w:val="24"/>
        </w:rPr>
        <w:t xml:space="preserve"> İŞLENMESİNE İLİŞKİN AYDINLATMA METNİ</w:t>
      </w:r>
    </w:p>
    <w:p w14:paraId="47A18877" w14:textId="77777777" w:rsidR="00080FC9" w:rsidRPr="00DA2DCC" w:rsidRDefault="00080FC9" w:rsidP="00F7528F">
      <w:pPr>
        <w:jc w:val="both"/>
        <w:rPr>
          <w:sz w:val="24"/>
          <w:szCs w:val="24"/>
        </w:rPr>
      </w:pPr>
      <w:r w:rsidRPr="00DA2DCC">
        <w:rPr>
          <w:sz w:val="24"/>
          <w:szCs w:val="24"/>
        </w:rPr>
        <w:t>Yeni Yön Psikoloji Eğitim ve Danışmanlık Merkezi olarak sunduğumuz</w:t>
      </w:r>
      <w:r w:rsidR="001E0540">
        <w:rPr>
          <w:sz w:val="24"/>
          <w:szCs w:val="24"/>
        </w:rPr>
        <w:t xml:space="preserve"> </w:t>
      </w:r>
      <w:r w:rsidRPr="00DA2DCC">
        <w:rPr>
          <w:sz w:val="24"/>
          <w:szCs w:val="24"/>
        </w:rPr>
        <w:t xml:space="preserve">danışmanlık hizmetlerinden faydalanan </w:t>
      </w:r>
      <w:r w:rsidR="00F63E2D">
        <w:rPr>
          <w:sz w:val="24"/>
          <w:szCs w:val="24"/>
        </w:rPr>
        <w:t>danışanlarım</w:t>
      </w:r>
      <w:r w:rsidRPr="00DA2DCC">
        <w:rPr>
          <w:sz w:val="24"/>
          <w:szCs w:val="24"/>
        </w:rPr>
        <w:t>ız</w:t>
      </w:r>
      <w:r w:rsidR="00F63E2D">
        <w:rPr>
          <w:sz w:val="24"/>
          <w:szCs w:val="24"/>
        </w:rPr>
        <w:t>ın tarafımıza</w:t>
      </w:r>
      <w:r w:rsidRPr="00DA2DCC">
        <w:rPr>
          <w:sz w:val="24"/>
          <w:szCs w:val="24"/>
        </w:rPr>
        <w:t xml:space="preserve"> iletilen kişisel verilerinin Türkiye Cumhuriyeti Anayasası ve insan haklarına ilişkin ülkemizin tarafı olduğu uluslararası sözleşmeler ile 6698 sayılı Kişisel Verilerin Korunması Kanunu (KVKK) başta olmak üzere ilgili mevzuata uygun olarak işlenerek, muhafaza edilmes</w:t>
      </w:r>
      <w:r w:rsidR="009D6589" w:rsidRPr="00DA2DCC">
        <w:rPr>
          <w:sz w:val="24"/>
          <w:szCs w:val="24"/>
        </w:rPr>
        <w:t>i hususunda gerekli usul ve esasları</w:t>
      </w:r>
      <w:r w:rsidRPr="00DA2DCC">
        <w:rPr>
          <w:sz w:val="24"/>
          <w:szCs w:val="24"/>
        </w:rPr>
        <w:t xml:space="preserve"> uyguluyoruz. İşbu Aydınlatma Metni Kişisel Veri Sahipleri’nden ve/veya üçüncü kişilerden elde edilen kişisel verilerin kullanımına ilişkin olarak 6698 sayılı Kişisel Ve</w:t>
      </w:r>
      <w:r w:rsidR="00171D39">
        <w:rPr>
          <w:sz w:val="24"/>
          <w:szCs w:val="24"/>
        </w:rPr>
        <w:t>rilerin Korunması Kanunu (KVKK</w:t>
      </w:r>
      <w:r w:rsidRPr="00DA2DCC">
        <w:rPr>
          <w:sz w:val="24"/>
          <w:szCs w:val="24"/>
        </w:rPr>
        <w:t xml:space="preserve">) uyarınca veri sorumlusu olan Yeni Yön Psikoloji Eğitim ve Danışmanlık </w:t>
      </w:r>
      <w:r w:rsidR="00F34629" w:rsidRPr="00DA2DCC">
        <w:rPr>
          <w:sz w:val="24"/>
          <w:szCs w:val="24"/>
        </w:rPr>
        <w:t xml:space="preserve">yetkilisi Klinik Psikolog Gözde Seçkiner </w:t>
      </w:r>
      <w:r w:rsidRPr="00DA2DCC">
        <w:rPr>
          <w:sz w:val="24"/>
          <w:szCs w:val="24"/>
        </w:rPr>
        <w:t>tarafından kişisel verilerinizin toplanma şekilleri, kişisel veri işleme faaliyetlerinin amaçları ve hukuki nedenleri, kişisel veriler aktarılıyorsa buna ilişkin esaslar ve veri sahibi olarak haklarınız</w:t>
      </w:r>
      <w:r w:rsidR="006E7ECE">
        <w:rPr>
          <w:sz w:val="24"/>
          <w:szCs w:val="24"/>
        </w:rPr>
        <w:t xml:space="preserve"> konularında </w:t>
      </w:r>
      <w:r w:rsidRPr="00DA2DCC">
        <w:rPr>
          <w:sz w:val="24"/>
          <w:szCs w:val="24"/>
        </w:rPr>
        <w:t>sizleri bilgilendirmek ve aydınlatmak amacıyla hazırlanmıştır.</w:t>
      </w:r>
    </w:p>
    <w:p w14:paraId="47A18878" w14:textId="77777777" w:rsidR="00F34629" w:rsidRPr="00DA2DCC" w:rsidRDefault="00F34629" w:rsidP="00F7528F">
      <w:pPr>
        <w:jc w:val="both"/>
        <w:rPr>
          <w:sz w:val="24"/>
          <w:szCs w:val="24"/>
        </w:rPr>
      </w:pPr>
    </w:p>
    <w:p w14:paraId="47A18879" w14:textId="77777777" w:rsidR="009D6589" w:rsidRPr="00DA2DCC" w:rsidRDefault="009D6589" w:rsidP="00F7528F">
      <w:pPr>
        <w:jc w:val="both"/>
        <w:rPr>
          <w:b/>
          <w:sz w:val="24"/>
          <w:szCs w:val="24"/>
        </w:rPr>
      </w:pPr>
      <w:r w:rsidRPr="00DA2DCC">
        <w:rPr>
          <w:b/>
          <w:sz w:val="24"/>
          <w:szCs w:val="24"/>
        </w:rPr>
        <w:t>TANIMLAR</w:t>
      </w:r>
    </w:p>
    <w:p w14:paraId="47A1887A" w14:textId="77777777" w:rsidR="009D6589" w:rsidRPr="00DA2DCC" w:rsidRDefault="009D6589" w:rsidP="00F7528F">
      <w:pPr>
        <w:jc w:val="both"/>
        <w:rPr>
          <w:sz w:val="24"/>
          <w:szCs w:val="24"/>
        </w:rPr>
      </w:pPr>
      <w:proofErr w:type="gramStart"/>
      <w:r w:rsidRPr="00DA2DCC">
        <w:rPr>
          <w:sz w:val="24"/>
          <w:szCs w:val="24"/>
        </w:rPr>
        <w:t>Kişisel  Veri</w:t>
      </w:r>
      <w:proofErr w:type="gramEnd"/>
      <w:r w:rsidRPr="00DA2DCC">
        <w:rPr>
          <w:sz w:val="24"/>
          <w:szCs w:val="24"/>
        </w:rPr>
        <w:t xml:space="preserve"> : Kimliği belirli veya belirlenebilir gerçek kişiye ilişkin her türlü bilgiyi,</w:t>
      </w:r>
    </w:p>
    <w:p w14:paraId="47A1887B" w14:textId="77777777" w:rsidR="009D6589" w:rsidRPr="00DA2DCC" w:rsidRDefault="009D6589" w:rsidP="00F7528F">
      <w:pPr>
        <w:jc w:val="both"/>
        <w:rPr>
          <w:sz w:val="24"/>
          <w:szCs w:val="24"/>
        </w:rPr>
      </w:pPr>
      <w:r w:rsidRPr="00DA2DCC">
        <w:rPr>
          <w:sz w:val="24"/>
          <w:szCs w:val="24"/>
        </w:rPr>
        <w:t xml:space="preserve">Kişisel  Verilerin İşlenmesi : Kişisel verilerin tamamen veya kısmen otomatik olan ya da otomatik olmayan yollarla </w:t>
      </w:r>
      <w:r w:rsidR="00E22275" w:rsidRPr="00DA2DCC">
        <w:rPr>
          <w:sz w:val="24"/>
          <w:szCs w:val="24"/>
        </w:rPr>
        <w:t>kamu sağlığının korunması</w:t>
      </w:r>
      <w:r w:rsidR="00006118">
        <w:rPr>
          <w:sz w:val="24"/>
          <w:szCs w:val="24"/>
        </w:rPr>
        <w:t>,d</w:t>
      </w:r>
      <w:r w:rsidR="00006118" w:rsidRPr="00006118">
        <w:rPr>
          <w:sz w:val="24"/>
          <w:szCs w:val="24"/>
        </w:rPr>
        <w:t xml:space="preserve">anışmanlık hizmetlerinin </w:t>
      </w:r>
      <w:r w:rsidR="00FE287A">
        <w:rPr>
          <w:sz w:val="24"/>
          <w:szCs w:val="24"/>
        </w:rPr>
        <w:t>geliştirilmes</w:t>
      </w:r>
      <w:r w:rsidR="006822FC">
        <w:rPr>
          <w:sz w:val="24"/>
          <w:szCs w:val="24"/>
        </w:rPr>
        <w:t xml:space="preserve">i, </w:t>
      </w:r>
      <w:r w:rsidR="00006118" w:rsidRPr="00006118">
        <w:rPr>
          <w:sz w:val="24"/>
          <w:szCs w:val="24"/>
        </w:rPr>
        <w:t xml:space="preserve"> yasal ve düzenleyici </w:t>
      </w:r>
      <w:r w:rsidR="00364255">
        <w:rPr>
          <w:sz w:val="24"/>
          <w:szCs w:val="24"/>
        </w:rPr>
        <w:t>faaliyetlerin</w:t>
      </w:r>
      <w:r w:rsidR="00006118" w:rsidRPr="00006118">
        <w:rPr>
          <w:sz w:val="24"/>
          <w:szCs w:val="24"/>
        </w:rPr>
        <w:t xml:space="preserve"> yerine getirilmesi,</w:t>
      </w:r>
      <w:r w:rsidR="00006118">
        <w:rPr>
          <w:sz w:val="24"/>
          <w:szCs w:val="24"/>
        </w:rPr>
        <w:t xml:space="preserve"> danışmanlık</w:t>
      </w:r>
      <w:r w:rsidR="00E22275" w:rsidRPr="00DA2DCC">
        <w:rPr>
          <w:sz w:val="24"/>
          <w:szCs w:val="24"/>
        </w:rPr>
        <w:t xml:space="preserve"> hizmetleri ile finansmanının planlanması ve yönetimi amaçlarıyla sözlü, yazılı, görsel ya da elektronik ortamda, danışma hattı/çağrı merkezi, internet sitesi, sözlü, yazılı ve benzeri kanallar aracılığıyla </w:t>
      </w:r>
      <w:r w:rsidRPr="00DA2DCC">
        <w:rPr>
          <w:sz w:val="24"/>
          <w:szCs w:val="24"/>
        </w:rPr>
        <w:t>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7A1887C" w14:textId="77777777" w:rsidR="009D6589" w:rsidRPr="00DA2DCC" w:rsidRDefault="009D6589" w:rsidP="00F7528F">
      <w:pPr>
        <w:jc w:val="both"/>
        <w:rPr>
          <w:sz w:val="24"/>
          <w:szCs w:val="24"/>
        </w:rPr>
      </w:pPr>
      <w:proofErr w:type="gramStart"/>
      <w:r w:rsidRPr="00DA2DCC">
        <w:rPr>
          <w:sz w:val="24"/>
          <w:szCs w:val="24"/>
        </w:rPr>
        <w:t>Kişisel  Veri</w:t>
      </w:r>
      <w:proofErr w:type="gramEnd"/>
      <w:r w:rsidRPr="00DA2DCC">
        <w:rPr>
          <w:sz w:val="24"/>
          <w:szCs w:val="24"/>
        </w:rPr>
        <w:t xml:space="preserve">  Sahibi : Kişisel verisi işlenen gerçek kişiyi,</w:t>
      </w:r>
    </w:p>
    <w:p w14:paraId="47A1887D" w14:textId="77777777" w:rsidR="008D018B" w:rsidRPr="00DA2DCC" w:rsidRDefault="009D6589" w:rsidP="00F7528F">
      <w:pPr>
        <w:jc w:val="both"/>
        <w:rPr>
          <w:sz w:val="24"/>
          <w:szCs w:val="24"/>
        </w:rPr>
      </w:pPr>
      <w:proofErr w:type="gramStart"/>
      <w:r w:rsidRPr="00DA2DCC">
        <w:rPr>
          <w:sz w:val="24"/>
          <w:szCs w:val="24"/>
        </w:rPr>
        <w:t>KVKK :</w:t>
      </w:r>
      <w:proofErr w:type="gramEnd"/>
      <w:r w:rsidRPr="00DA2DCC">
        <w:rPr>
          <w:sz w:val="24"/>
          <w:szCs w:val="24"/>
        </w:rPr>
        <w:t> </w:t>
      </w:r>
      <w:r w:rsidR="008D018B" w:rsidRPr="00DA2DCC">
        <w:rPr>
          <w:color w:val="000000" w:themeColor="text1"/>
          <w:sz w:val="24"/>
          <w:szCs w:val="24"/>
        </w:rPr>
        <w:t xml:space="preserve">6698 sayılı Kişisel Verilerin Korunması Kanunu ve Kişisel Sağlık Verilerinin İşlenmesi ve Mahremiyetinin Sağlanması Hakkındaki Yönetmelik </w:t>
      </w:r>
    </w:p>
    <w:p w14:paraId="47A1887E" w14:textId="77777777" w:rsidR="009D6589" w:rsidRDefault="009D6589" w:rsidP="00F7528F">
      <w:pPr>
        <w:jc w:val="both"/>
        <w:rPr>
          <w:sz w:val="24"/>
          <w:szCs w:val="24"/>
        </w:rPr>
      </w:pPr>
      <w:r w:rsidRPr="00DA2DCC">
        <w:rPr>
          <w:sz w:val="24"/>
          <w:szCs w:val="24"/>
        </w:rPr>
        <w:t xml:space="preserve">Veri </w:t>
      </w:r>
      <w:proofErr w:type="gramStart"/>
      <w:r w:rsidRPr="00DA2DCC">
        <w:rPr>
          <w:sz w:val="24"/>
          <w:szCs w:val="24"/>
        </w:rPr>
        <w:t>Sorumlusu :</w:t>
      </w:r>
      <w:proofErr w:type="gramEnd"/>
      <w:r w:rsidRPr="00DA2DCC">
        <w:rPr>
          <w:sz w:val="24"/>
          <w:szCs w:val="24"/>
        </w:rPr>
        <w:t> Kişisel Verilerin işleme amaçlarını ve vasıtalarını belirleyen, veri kayıt sisteminin kurulmasından ve yönetilmesinden sorumlu olan gerçek veya tüzel kişiyi</w:t>
      </w:r>
      <w:r w:rsidR="004F296C">
        <w:rPr>
          <w:sz w:val="24"/>
          <w:szCs w:val="24"/>
        </w:rPr>
        <w:t>,</w:t>
      </w:r>
    </w:p>
    <w:p w14:paraId="47A1887F" w14:textId="77777777" w:rsidR="004F296C" w:rsidRPr="004F296C" w:rsidRDefault="004F296C" w:rsidP="00F7528F">
      <w:pPr>
        <w:jc w:val="both"/>
        <w:rPr>
          <w:sz w:val="24"/>
          <w:szCs w:val="24"/>
        </w:rPr>
      </w:pPr>
      <w:r w:rsidRPr="004F296C">
        <w:rPr>
          <w:sz w:val="24"/>
          <w:szCs w:val="24"/>
        </w:rPr>
        <w:t xml:space="preserve">Kişisel Verilerin Silinmesi: Kişisel verilerin ilgili kullanıcılar </w:t>
      </w:r>
      <w:proofErr w:type="spellStart"/>
      <w:r w:rsidRPr="004F296C">
        <w:rPr>
          <w:sz w:val="24"/>
          <w:szCs w:val="24"/>
        </w:rPr>
        <w:t>için</w:t>
      </w:r>
      <w:proofErr w:type="spellEnd"/>
      <w:r w:rsidRPr="004F296C">
        <w:rPr>
          <w:sz w:val="24"/>
          <w:szCs w:val="24"/>
        </w:rPr>
        <w:t xml:space="preserve"> </w:t>
      </w:r>
      <w:proofErr w:type="spellStart"/>
      <w:r w:rsidRPr="004F296C">
        <w:rPr>
          <w:sz w:val="24"/>
          <w:szCs w:val="24"/>
        </w:rPr>
        <w:t>hiçbir</w:t>
      </w:r>
      <w:proofErr w:type="spellEnd"/>
      <w:r w:rsidRPr="004F296C">
        <w:rPr>
          <w:sz w:val="24"/>
          <w:szCs w:val="24"/>
        </w:rPr>
        <w:t xml:space="preserve"> şekilde </w:t>
      </w:r>
      <w:proofErr w:type="spellStart"/>
      <w:r w:rsidRPr="004F296C">
        <w:rPr>
          <w:sz w:val="24"/>
          <w:szCs w:val="24"/>
        </w:rPr>
        <w:t>erişilemez</w:t>
      </w:r>
      <w:proofErr w:type="spellEnd"/>
      <w:r w:rsidRPr="004F296C">
        <w:rPr>
          <w:sz w:val="24"/>
          <w:szCs w:val="24"/>
        </w:rPr>
        <w:t xml:space="preserve"> ve tekrar kullanılamaz hale getirilmesi </w:t>
      </w:r>
      <w:proofErr w:type="spellStart"/>
      <w:r w:rsidRPr="004F296C">
        <w:rPr>
          <w:sz w:val="24"/>
          <w:szCs w:val="24"/>
        </w:rPr>
        <w:t>işlemidir</w:t>
      </w:r>
      <w:proofErr w:type="spellEnd"/>
      <w:r w:rsidRPr="004F296C">
        <w:rPr>
          <w:sz w:val="24"/>
          <w:szCs w:val="24"/>
        </w:rPr>
        <w:t>.</w:t>
      </w:r>
    </w:p>
    <w:p w14:paraId="47A18880" w14:textId="77777777" w:rsidR="004F296C" w:rsidRPr="004F296C" w:rsidRDefault="004F296C" w:rsidP="00F7528F">
      <w:pPr>
        <w:jc w:val="both"/>
        <w:rPr>
          <w:sz w:val="24"/>
          <w:szCs w:val="24"/>
        </w:rPr>
      </w:pPr>
      <w:r w:rsidRPr="004F296C">
        <w:rPr>
          <w:sz w:val="24"/>
          <w:szCs w:val="24"/>
        </w:rPr>
        <w:t xml:space="preserve">Kişisel Verilerin Yok Edilmesi: Kişisel verilerin </w:t>
      </w:r>
      <w:proofErr w:type="spellStart"/>
      <w:r w:rsidRPr="004F296C">
        <w:rPr>
          <w:sz w:val="24"/>
          <w:szCs w:val="24"/>
        </w:rPr>
        <w:t>hic</w:t>
      </w:r>
      <w:proofErr w:type="spellEnd"/>
      <w:r w:rsidRPr="004F296C">
        <w:rPr>
          <w:sz w:val="24"/>
          <w:szCs w:val="24"/>
        </w:rPr>
        <w:t xml:space="preserve">̧ kimse tarafından </w:t>
      </w:r>
      <w:proofErr w:type="spellStart"/>
      <w:r w:rsidRPr="004F296C">
        <w:rPr>
          <w:sz w:val="24"/>
          <w:szCs w:val="24"/>
        </w:rPr>
        <w:t>hiçbir</w:t>
      </w:r>
      <w:proofErr w:type="spellEnd"/>
      <w:r w:rsidRPr="004F296C">
        <w:rPr>
          <w:sz w:val="24"/>
          <w:szCs w:val="24"/>
        </w:rPr>
        <w:t xml:space="preserve"> şekilde </w:t>
      </w:r>
      <w:proofErr w:type="spellStart"/>
      <w:r w:rsidRPr="004F296C">
        <w:rPr>
          <w:sz w:val="24"/>
          <w:szCs w:val="24"/>
        </w:rPr>
        <w:t>erişilemez</w:t>
      </w:r>
      <w:proofErr w:type="spellEnd"/>
      <w:r w:rsidRPr="004F296C">
        <w:rPr>
          <w:sz w:val="24"/>
          <w:szCs w:val="24"/>
        </w:rPr>
        <w:t xml:space="preserve">, geri getirilemez ve tekrar kullanılamaz hale getirilmesi </w:t>
      </w:r>
      <w:proofErr w:type="spellStart"/>
      <w:r w:rsidRPr="004F296C">
        <w:rPr>
          <w:sz w:val="24"/>
          <w:szCs w:val="24"/>
        </w:rPr>
        <w:t>işlemidir</w:t>
      </w:r>
      <w:proofErr w:type="spellEnd"/>
      <w:r w:rsidRPr="004F296C">
        <w:rPr>
          <w:sz w:val="24"/>
          <w:szCs w:val="24"/>
        </w:rPr>
        <w:t xml:space="preserve">. </w:t>
      </w:r>
    </w:p>
    <w:p w14:paraId="47A18881" w14:textId="77777777" w:rsidR="004F296C" w:rsidRPr="004F296C" w:rsidRDefault="004F296C" w:rsidP="00F7528F">
      <w:pPr>
        <w:jc w:val="both"/>
        <w:rPr>
          <w:sz w:val="24"/>
          <w:szCs w:val="24"/>
        </w:rPr>
      </w:pPr>
      <w:r w:rsidRPr="004F296C">
        <w:rPr>
          <w:sz w:val="24"/>
          <w:szCs w:val="24"/>
        </w:rPr>
        <w:lastRenderedPageBreak/>
        <w:t xml:space="preserve">Kişisel Verilerin Anonim Hale Getirilmesi: Kişisel verilerin </w:t>
      </w:r>
      <w:proofErr w:type="spellStart"/>
      <w:r w:rsidRPr="004F296C">
        <w:rPr>
          <w:sz w:val="24"/>
          <w:szCs w:val="24"/>
        </w:rPr>
        <w:t>başka</w:t>
      </w:r>
      <w:proofErr w:type="spellEnd"/>
      <w:r w:rsidRPr="004F296C">
        <w:rPr>
          <w:sz w:val="24"/>
          <w:szCs w:val="24"/>
        </w:rPr>
        <w:t xml:space="preserve"> verilerle </w:t>
      </w:r>
      <w:proofErr w:type="spellStart"/>
      <w:r w:rsidRPr="004F296C">
        <w:rPr>
          <w:sz w:val="24"/>
          <w:szCs w:val="24"/>
        </w:rPr>
        <w:t>eşleştirilse</w:t>
      </w:r>
      <w:proofErr w:type="spellEnd"/>
      <w:r w:rsidRPr="004F296C">
        <w:rPr>
          <w:sz w:val="24"/>
          <w:szCs w:val="24"/>
        </w:rPr>
        <w:t xml:space="preserve"> dahi </w:t>
      </w:r>
      <w:proofErr w:type="spellStart"/>
      <w:r w:rsidRPr="004F296C">
        <w:rPr>
          <w:sz w:val="24"/>
          <w:szCs w:val="24"/>
        </w:rPr>
        <w:t>hiçbir</w:t>
      </w:r>
      <w:proofErr w:type="spellEnd"/>
      <w:r w:rsidRPr="004F296C">
        <w:rPr>
          <w:sz w:val="24"/>
          <w:szCs w:val="24"/>
        </w:rPr>
        <w:t xml:space="preserve"> surette </w:t>
      </w:r>
      <w:proofErr w:type="spellStart"/>
      <w:r w:rsidRPr="004F296C">
        <w:rPr>
          <w:sz w:val="24"/>
          <w:szCs w:val="24"/>
        </w:rPr>
        <w:t>kimliği</w:t>
      </w:r>
      <w:proofErr w:type="spellEnd"/>
      <w:r w:rsidRPr="004F296C">
        <w:rPr>
          <w:sz w:val="24"/>
          <w:szCs w:val="24"/>
        </w:rPr>
        <w:t xml:space="preserve"> belirli veya belirlenebilir bir </w:t>
      </w:r>
      <w:proofErr w:type="spellStart"/>
      <w:r w:rsidRPr="004F296C">
        <w:rPr>
          <w:sz w:val="24"/>
          <w:szCs w:val="24"/>
        </w:rPr>
        <w:t>gerçek</w:t>
      </w:r>
      <w:proofErr w:type="spellEnd"/>
      <w:r w:rsidRPr="004F296C">
        <w:rPr>
          <w:sz w:val="24"/>
          <w:szCs w:val="24"/>
        </w:rPr>
        <w:t xml:space="preserve"> </w:t>
      </w:r>
      <w:proofErr w:type="spellStart"/>
      <w:r w:rsidRPr="004F296C">
        <w:rPr>
          <w:sz w:val="24"/>
          <w:szCs w:val="24"/>
        </w:rPr>
        <w:t>kişiyle</w:t>
      </w:r>
      <w:proofErr w:type="spellEnd"/>
      <w:r w:rsidRPr="004F296C">
        <w:rPr>
          <w:sz w:val="24"/>
          <w:szCs w:val="24"/>
        </w:rPr>
        <w:t xml:space="preserve"> </w:t>
      </w:r>
      <w:proofErr w:type="spellStart"/>
      <w:r w:rsidRPr="004F296C">
        <w:rPr>
          <w:sz w:val="24"/>
          <w:szCs w:val="24"/>
        </w:rPr>
        <w:t>ilişkilendirilemeyecek</w:t>
      </w:r>
      <w:proofErr w:type="spellEnd"/>
      <w:r w:rsidRPr="004F296C">
        <w:rPr>
          <w:sz w:val="24"/>
          <w:szCs w:val="24"/>
        </w:rPr>
        <w:t xml:space="preserve"> hale getirilmesidir. </w:t>
      </w:r>
    </w:p>
    <w:p w14:paraId="47A18882" w14:textId="77777777" w:rsidR="009D6589" w:rsidRPr="00DA2DCC" w:rsidRDefault="001C5096" w:rsidP="00F7528F">
      <w:pPr>
        <w:jc w:val="both"/>
        <w:rPr>
          <w:sz w:val="24"/>
          <w:szCs w:val="24"/>
        </w:rPr>
      </w:pPr>
      <w:r>
        <w:rPr>
          <w:sz w:val="24"/>
          <w:szCs w:val="24"/>
        </w:rPr>
        <w:t>İnternet Sitesi/</w:t>
      </w:r>
      <w:proofErr w:type="gramStart"/>
      <w:r>
        <w:rPr>
          <w:sz w:val="24"/>
          <w:szCs w:val="24"/>
        </w:rPr>
        <w:t>Site :</w:t>
      </w:r>
      <w:proofErr w:type="gramEnd"/>
      <w:r>
        <w:rPr>
          <w:sz w:val="24"/>
          <w:szCs w:val="24"/>
        </w:rPr>
        <w:t xml:space="preserve"> </w:t>
      </w:r>
      <w:r w:rsidRPr="001C5096">
        <w:rPr>
          <w:sz w:val="24"/>
          <w:szCs w:val="24"/>
        </w:rPr>
        <w:t>www.yeniyonpsikoloji.com</w:t>
      </w:r>
      <w:r w:rsidR="009D6589" w:rsidRPr="00DA2DCC">
        <w:rPr>
          <w:sz w:val="24"/>
          <w:szCs w:val="24"/>
        </w:rPr>
        <w:t>‘u ifade eder.</w:t>
      </w:r>
    </w:p>
    <w:p w14:paraId="47A18883" w14:textId="77777777" w:rsidR="004723C2" w:rsidRPr="00DA2DCC" w:rsidRDefault="004723C2" w:rsidP="00F7528F">
      <w:pPr>
        <w:jc w:val="both"/>
        <w:rPr>
          <w:b/>
          <w:sz w:val="24"/>
          <w:szCs w:val="24"/>
        </w:rPr>
      </w:pPr>
      <w:r w:rsidRPr="00DA2DCC">
        <w:rPr>
          <w:b/>
          <w:sz w:val="24"/>
          <w:szCs w:val="24"/>
        </w:rPr>
        <w:t>İŞLENEN KİŞİSEL VERİLER</w:t>
      </w:r>
    </w:p>
    <w:p w14:paraId="47A18884" w14:textId="77777777" w:rsidR="009D6589" w:rsidRPr="00DA2DCC" w:rsidRDefault="00485BD9" w:rsidP="00F7528F">
      <w:pPr>
        <w:pStyle w:val="ListeParagraf"/>
        <w:numPr>
          <w:ilvl w:val="0"/>
          <w:numId w:val="2"/>
        </w:numPr>
        <w:jc w:val="both"/>
        <w:rPr>
          <w:sz w:val="24"/>
          <w:szCs w:val="24"/>
        </w:rPr>
      </w:pPr>
      <w:r w:rsidRPr="00DA2DCC">
        <w:rPr>
          <w:sz w:val="24"/>
          <w:szCs w:val="24"/>
        </w:rPr>
        <w:t>KİMLİK BİLGİLERİ</w:t>
      </w:r>
    </w:p>
    <w:p w14:paraId="47A18885" w14:textId="77777777" w:rsidR="00485BD9" w:rsidRPr="00DA2DCC" w:rsidRDefault="00485BD9" w:rsidP="00F7528F">
      <w:pPr>
        <w:pStyle w:val="ListeParagraf"/>
        <w:ind w:left="1080"/>
        <w:jc w:val="both"/>
        <w:rPr>
          <w:sz w:val="24"/>
          <w:szCs w:val="24"/>
        </w:rPr>
      </w:pPr>
      <w:r w:rsidRPr="00DA2DCC">
        <w:rPr>
          <w:sz w:val="24"/>
          <w:szCs w:val="24"/>
        </w:rPr>
        <w:t>Ad-</w:t>
      </w:r>
      <w:proofErr w:type="spellStart"/>
      <w:r w:rsidRPr="00DA2DCC">
        <w:rPr>
          <w:sz w:val="24"/>
          <w:szCs w:val="24"/>
        </w:rPr>
        <w:t>Soyad</w:t>
      </w:r>
      <w:proofErr w:type="spellEnd"/>
      <w:r w:rsidRPr="00DA2DCC">
        <w:rPr>
          <w:sz w:val="24"/>
          <w:szCs w:val="24"/>
        </w:rPr>
        <w:t xml:space="preserve">, T.C. Kimlik Numarası, Yaş, Cinsiyet, Eğitim Durumu, Çalışma Durumu, Meslek, Gelir Düzeyi, Medeni Durum </w:t>
      </w:r>
    </w:p>
    <w:p w14:paraId="47A18886" w14:textId="77777777" w:rsidR="00485BD9" w:rsidRPr="00DA2DCC" w:rsidRDefault="00485BD9" w:rsidP="00F7528F">
      <w:pPr>
        <w:pStyle w:val="ListeParagraf"/>
        <w:ind w:left="1080"/>
        <w:jc w:val="both"/>
        <w:rPr>
          <w:sz w:val="24"/>
          <w:szCs w:val="24"/>
        </w:rPr>
      </w:pPr>
      <w:r w:rsidRPr="00DA2DCC">
        <w:rPr>
          <w:sz w:val="24"/>
          <w:szCs w:val="24"/>
        </w:rPr>
        <w:t>Aile Fertler</w:t>
      </w:r>
      <w:r w:rsidR="005D2895">
        <w:rPr>
          <w:sz w:val="24"/>
          <w:szCs w:val="24"/>
        </w:rPr>
        <w:t>ine ait Bilgiler -Ad-</w:t>
      </w:r>
      <w:proofErr w:type="spellStart"/>
      <w:r w:rsidR="005D2895">
        <w:rPr>
          <w:sz w:val="24"/>
          <w:szCs w:val="24"/>
        </w:rPr>
        <w:t>Soyad</w:t>
      </w:r>
      <w:proofErr w:type="spellEnd"/>
      <w:r w:rsidR="005D2895">
        <w:rPr>
          <w:sz w:val="24"/>
          <w:szCs w:val="24"/>
        </w:rPr>
        <w:t xml:space="preserve">, </w:t>
      </w:r>
      <w:r w:rsidRPr="00DA2DCC">
        <w:rPr>
          <w:sz w:val="24"/>
          <w:szCs w:val="24"/>
        </w:rPr>
        <w:t>Yaş, Cinsiyet, Eğitim Durumu, Çalışma Durumu, Meslek, Yakınlık Derecesi, İletişim Bilgileri-</w:t>
      </w:r>
    </w:p>
    <w:p w14:paraId="47A18887" w14:textId="77777777" w:rsidR="00485BD9" w:rsidRPr="00DA2DCC" w:rsidRDefault="00485BD9" w:rsidP="00F7528F">
      <w:pPr>
        <w:pStyle w:val="ListeParagraf"/>
        <w:ind w:left="1080"/>
        <w:jc w:val="both"/>
        <w:rPr>
          <w:sz w:val="24"/>
          <w:szCs w:val="24"/>
        </w:rPr>
      </w:pPr>
    </w:p>
    <w:p w14:paraId="47A18888" w14:textId="77777777" w:rsidR="00485BD9" w:rsidRPr="00DA2DCC" w:rsidRDefault="00485BD9" w:rsidP="00F7528F">
      <w:pPr>
        <w:pStyle w:val="ListeParagraf"/>
        <w:numPr>
          <w:ilvl w:val="0"/>
          <w:numId w:val="2"/>
        </w:numPr>
        <w:jc w:val="both"/>
        <w:rPr>
          <w:sz w:val="24"/>
          <w:szCs w:val="24"/>
        </w:rPr>
      </w:pPr>
      <w:r w:rsidRPr="00DA2DCC">
        <w:rPr>
          <w:sz w:val="24"/>
          <w:szCs w:val="24"/>
        </w:rPr>
        <w:t>İLETİŞİM BİLGİLERİ</w:t>
      </w:r>
    </w:p>
    <w:p w14:paraId="47A18889" w14:textId="77777777" w:rsidR="00485BD9" w:rsidRPr="00DA2DCC" w:rsidRDefault="00485BD9" w:rsidP="00F7528F">
      <w:pPr>
        <w:pStyle w:val="ListeParagraf"/>
        <w:ind w:left="1080"/>
        <w:jc w:val="both"/>
        <w:rPr>
          <w:rFonts w:cs="Arial"/>
          <w:color w:val="3C2B16"/>
          <w:sz w:val="24"/>
          <w:szCs w:val="24"/>
        </w:rPr>
      </w:pPr>
      <w:r w:rsidRPr="00DA2DCC">
        <w:rPr>
          <w:rFonts w:cs="Arial"/>
          <w:color w:val="3C2B16"/>
          <w:sz w:val="24"/>
          <w:szCs w:val="24"/>
        </w:rPr>
        <w:t>Adres, telefon numarası, elektronik posta adresi ve diğer iletişim bilgileri, danışma hattı ile yapılan görüşme kayıtlarınız ile elektronik posta, mektup veya diğer vasıtalar aracılığı ile tarafımızla iletişime geçtiğinizde elde edilen kişisel verileriniz.</w:t>
      </w:r>
    </w:p>
    <w:p w14:paraId="47A1888A" w14:textId="77777777" w:rsidR="00485BD9" w:rsidRPr="00DA2DCC" w:rsidRDefault="00485BD9" w:rsidP="00F7528F">
      <w:pPr>
        <w:pStyle w:val="ListeParagraf"/>
        <w:ind w:left="1080"/>
        <w:jc w:val="both"/>
        <w:rPr>
          <w:rFonts w:cs="Arial"/>
          <w:color w:val="3C2B16"/>
          <w:sz w:val="24"/>
          <w:szCs w:val="24"/>
        </w:rPr>
      </w:pPr>
    </w:p>
    <w:p w14:paraId="47A1888B" w14:textId="77777777" w:rsidR="00485BD9" w:rsidRPr="00DA2DCC" w:rsidRDefault="00867F08" w:rsidP="00F7528F">
      <w:pPr>
        <w:pStyle w:val="ListeParagraf"/>
        <w:numPr>
          <w:ilvl w:val="0"/>
          <w:numId w:val="2"/>
        </w:numPr>
        <w:jc w:val="both"/>
        <w:rPr>
          <w:sz w:val="24"/>
          <w:szCs w:val="24"/>
        </w:rPr>
      </w:pPr>
      <w:r w:rsidRPr="00DA2DCC">
        <w:rPr>
          <w:sz w:val="24"/>
          <w:szCs w:val="24"/>
        </w:rPr>
        <w:t>FİNANS BİLGİLERİ</w:t>
      </w:r>
    </w:p>
    <w:p w14:paraId="47A1888C" w14:textId="77777777" w:rsidR="00867F08" w:rsidRPr="00DA2DCC" w:rsidRDefault="00867F08" w:rsidP="00F7528F">
      <w:pPr>
        <w:pStyle w:val="ListeParagraf"/>
        <w:ind w:left="1080"/>
        <w:jc w:val="both"/>
        <w:rPr>
          <w:sz w:val="24"/>
          <w:szCs w:val="24"/>
        </w:rPr>
      </w:pPr>
      <w:r w:rsidRPr="00DA2DCC">
        <w:rPr>
          <w:sz w:val="24"/>
          <w:szCs w:val="24"/>
        </w:rPr>
        <w:t>Kredi Kartı Bilgileri, Banka Bilgileri, Hesap Sahibi Bilgileri</w:t>
      </w:r>
    </w:p>
    <w:p w14:paraId="47A1888D" w14:textId="77777777" w:rsidR="00867F08" w:rsidRPr="00DA2DCC" w:rsidRDefault="00867F08" w:rsidP="00F7528F">
      <w:pPr>
        <w:pStyle w:val="ListeParagraf"/>
        <w:ind w:left="1080"/>
        <w:jc w:val="both"/>
        <w:rPr>
          <w:sz w:val="24"/>
          <w:szCs w:val="24"/>
        </w:rPr>
      </w:pPr>
    </w:p>
    <w:p w14:paraId="47A1888E" w14:textId="77777777" w:rsidR="00867F08" w:rsidRPr="00DA2DCC" w:rsidRDefault="00867F08" w:rsidP="00F7528F">
      <w:pPr>
        <w:pStyle w:val="ListeParagraf"/>
        <w:numPr>
          <w:ilvl w:val="0"/>
          <w:numId w:val="2"/>
        </w:numPr>
        <w:jc w:val="both"/>
        <w:rPr>
          <w:sz w:val="24"/>
          <w:szCs w:val="24"/>
        </w:rPr>
      </w:pPr>
      <w:r w:rsidRPr="00DA2DCC">
        <w:rPr>
          <w:sz w:val="24"/>
          <w:szCs w:val="24"/>
        </w:rPr>
        <w:t>ÇEREZ BİLGİLERİ</w:t>
      </w:r>
    </w:p>
    <w:p w14:paraId="47A1888F" w14:textId="77777777" w:rsidR="00867F08" w:rsidRPr="00DA2DCC" w:rsidRDefault="00366042" w:rsidP="00F7528F">
      <w:pPr>
        <w:pStyle w:val="ListeParagraf"/>
        <w:ind w:left="1080"/>
        <w:jc w:val="both"/>
        <w:rPr>
          <w:sz w:val="24"/>
          <w:szCs w:val="24"/>
        </w:rPr>
      </w:pPr>
      <w:r>
        <w:rPr>
          <w:sz w:val="24"/>
          <w:szCs w:val="24"/>
        </w:rPr>
        <w:t>Site içerisindeki hareketler</w:t>
      </w:r>
      <w:r w:rsidR="00867F08" w:rsidRPr="00DA2DCC">
        <w:rPr>
          <w:sz w:val="24"/>
          <w:szCs w:val="24"/>
        </w:rPr>
        <w:t>, konumu, tarayıcı bilgisi, işletim sistemi bilgisi, site ziyaret süreleri, IP adres bilgileri</w:t>
      </w:r>
    </w:p>
    <w:p w14:paraId="47A18890" w14:textId="77777777" w:rsidR="00867F08" w:rsidRPr="00DA2DCC" w:rsidRDefault="00867F08" w:rsidP="00F7528F">
      <w:pPr>
        <w:pStyle w:val="ListeParagraf"/>
        <w:ind w:left="1080"/>
        <w:jc w:val="both"/>
        <w:rPr>
          <w:sz w:val="24"/>
          <w:szCs w:val="24"/>
        </w:rPr>
      </w:pPr>
    </w:p>
    <w:p w14:paraId="47A18891" w14:textId="77777777" w:rsidR="00867F08" w:rsidRPr="00DA2DCC" w:rsidRDefault="00867F08" w:rsidP="00F7528F">
      <w:pPr>
        <w:pStyle w:val="ListeParagraf"/>
        <w:numPr>
          <w:ilvl w:val="0"/>
          <w:numId w:val="2"/>
        </w:numPr>
        <w:jc w:val="both"/>
        <w:rPr>
          <w:sz w:val="24"/>
          <w:szCs w:val="24"/>
        </w:rPr>
      </w:pPr>
      <w:r w:rsidRPr="00DA2DCC">
        <w:rPr>
          <w:sz w:val="24"/>
          <w:szCs w:val="24"/>
        </w:rPr>
        <w:t>GÖRSEL ve İŞİTSEL KAYITLAR</w:t>
      </w:r>
    </w:p>
    <w:p w14:paraId="47A18892" w14:textId="77777777" w:rsidR="00E30C9D" w:rsidRPr="00DA2DCC" w:rsidRDefault="00E30C9D" w:rsidP="00F7528F">
      <w:pPr>
        <w:pStyle w:val="ListeParagraf"/>
        <w:ind w:left="1080"/>
        <w:jc w:val="both"/>
        <w:rPr>
          <w:sz w:val="24"/>
          <w:szCs w:val="24"/>
        </w:rPr>
      </w:pPr>
      <w:r w:rsidRPr="00DA2DCC">
        <w:rPr>
          <w:sz w:val="24"/>
          <w:szCs w:val="24"/>
        </w:rPr>
        <w:t>Online görüşmede açık rıza verilmesi h</w:t>
      </w:r>
      <w:r w:rsidR="00223E3B">
        <w:rPr>
          <w:sz w:val="24"/>
          <w:szCs w:val="24"/>
        </w:rPr>
        <w:t>alinde kamera k</w:t>
      </w:r>
      <w:r w:rsidR="00266632">
        <w:rPr>
          <w:sz w:val="24"/>
          <w:szCs w:val="24"/>
        </w:rPr>
        <w:t>ayıtları, Ç</w:t>
      </w:r>
      <w:r w:rsidRPr="00DA2DCC">
        <w:rPr>
          <w:sz w:val="24"/>
          <w:szCs w:val="24"/>
        </w:rPr>
        <w:t>ağrı merkezi ve iletişim numaralarımızla yapılan görüşmeler için ses kayıtları</w:t>
      </w:r>
    </w:p>
    <w:p w14:paraId="47A18893" w14:textId="77777777" w:rsidR="00EF3C53" w:rsidRPr="00DA2DCC" w:rsidRDefault="00EF3C53" w:rsidP="00F7528F">
      <w:pPr>
        <w:pStyle w:val="ListeParagraf"/>
        <w:ind w:left="1080"/>
        <w:jc w:val="both"/>
        <w:rPr>
          <w:sz w:val="24"/>
          <w:szCs w:val="24"/>
        </w:rPr>
      </w:pPr>
    </w:p>
    <w:p w14:paraId="47A18894" w14:textId="77777777" w:rsidR="00E30C9D" w:rsidRPr="00DA2DCC" w:rsidRDefault="00E30C9D" w:rsidP="00F7528F">
      <w:pPr>
        <w:pStyle w:val="ListeParagraf"/>
        <w:numPr>
          <w:ilvl w:val="0"/>
          <w:numId w:val="2"/>
        </w:numPr>
        <w:jc w:val="both"/>
        <w:rPr>
          <w:sz w:val="24"/>
          <w:szCs w:val="24"/>
        </w:rPr>
      </w:pPr>
      <w:r w:rsidRPr="00DA2DCC">
        <w:rPr>
          <w:sz w:val="24"/>
          <w:szCs w:val="24"/>
        </w:rPr>
        <w:t>İŞLEM GÜVENLİĞİ VERİSİ</w:t>
      </w:r>
    </w:p>
    <w:p w14:paraId="47A18895" w14:textId="77777777" w:rsidR="00E30C9D" w:rsidRPr="00DA2DCC" w:rsidRDefault="00E30C9D" w:rsidP="00F7528F">
      <w:pPr>
        <w:pStyle w:val="ListeParagraf"/>
        <w:ind w:left="1080"/>
        <w:jc w:val="both"/>
        <w:rPr>
          <w:sz w:val="24"/>
          <w:szCs w:val="24"/>
        </w:rPr>
      </w:pPr>
      <w:r w:rsidRPr="00DA2DCC">
        <w:rPr>
          <w:sz w:val="24"/>
          <w:szCs w:val="24"/>
        </w:rPr>
        <w:t>İnternet sistem kayıtları, Kullanıcı oturum bilgileri</w:t>
      </w:r>
    </w:p>
    <w:p w14:paraId="47A18896" w14:textId="77777777" w:rsidR="00B66069" w:rsidRPr="00DA2DCC" w:rsidRDefault="00B66069" w:rsidP="00F7528F">
      <w:pPr>
        <w:pStyle w:val="ListeParagraf"/>
        <w:ind w:left="1080"/>
        <w:jc w:val="both"/>
        <w:rPr>
          <w:sz w:val="24"/>
          <w:szCs w:val="24"/>
        </w:rPr>
      </w:pPr>
    </w:p>
    <w:p w14:paraId="47A18897" w14:textId="77777777" w:rsidR="00B66069" w:rsidRPr="00DA2DCC" w:rsidRDefault="00B66069" w:rsidP="00F7528F">
      <w:pPr>
        <w:pStyle w:val="ListeParagraf"/>
        <w:ind w:left="1080"/>
        <w:jc w:val="both"/>
        <w:rPr>
          <w:sz w:val="24"/>
          <w:szCs w:val="24"/>
        </w:rPr>
      </w:pPr>
    </w:p>
    <w:p w14:paraId="47A18898" w14:textId="77777777" w:rsidR="00B66069" w:rsidRPr="00DA2DCC" w:rsidRDefault="00B66069" w:rsidP="00F7528F">
      <w:pPr>
        <w:jc w:val="both"/>
        <w:rPr>
          <w:b/>
          <w:sz w:val="24"/>
          <w:szCs w:val="24"/>
        </w:rPr>
      </w:pPr>
      <w:r w:rsidRPr="00DA2DCC">
        <w:rPr>
          <w:b/>
          <w:sz w:val="24"/>
          <w:szCs w:val="24"/>
        </w:rPr>
        <w:t>KİŞİSEL VERİLERİNİZİN İŞLENME AMACI</w:t>
      </w:r>
      <w:r w:rsidR="006830BD">
        <w:rPr>
          <w:b/>
          <w:sz w:val="24"/>
          <w:szCs w:val="24"/>
        </w:rPr>
        <w:t xml:space="preserve"> VE HUKUKİ NEDENLERİ</w:t>
      </w:r>
    </w:p>
    <w:p w14:paraId="47A18899"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Sözleşme sorumluluklarımız kapsamında verilerinizi muhafaza etme</w:t>
      </w:r>
      <w:r w:rsidR="00A7483E">
        <w:rPr>
          <w:rFonts w:eastAsia="Times New Roman" w:cs="Arial"/>
          <w:color w:val="3C2B16"/>
          <w:sz w:val="24"/>
          <w:szCs w:val="24"/>
          <w:lang w:eastAsia="tr-TR"/>
        </w:rPr>
        <w:t>,</w:t>
      </w:r>
    </w:p>
    <w:p w14:paraId="47A1889A"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İlgili mevzuat kapsamında saklanması gereken verilerinize ilişkin bilgileri muhafaza etme,</w:t>
      </w:r>
    </w:p>
    <w:p w14:paraId="47A1889B" w14:textId="77777777" w:rsidR="00EF3C53" w:rsidRPr="00EF3C53" w:rsidRDefault="00B22836" w:rsidP="00F7528F">
      <w:pPr>
        <w:numPr>
          <w:ilvl w:val="0"/>
          <w:numId w:val="3"/>
        </w:numPr>
        <w:spacing w:after="0" w:line="390" w:lineRule="atLeast"/>
        <w:ind w:left="90"/>
        <w:jc w:val="both"/>
        <w:rPr>
          <w:rFonts w:eastAsia="Times New Roman" w:cs="Arial"/>
          <w:color w:val="3C2B16"/>
          <w:sz w:val="24"/>
          <w:szCs w:val="24"/>
          <w:lang w:eastAsia="tr-TR"/>
        </w:rPr>
      </w:pPr>
      <w:r>
        <w:rPr>
          <w:rFonts w:eastAsia="Times New Roman" w:cs="Arial"/>
          <w:color w:val="3C2B16"/>
          <w:sz w:val="24"/>
          <w:szCs w:val="24"/>
          <w:lang w:eastAsia="tr-TR"/>
        </w:rPr>
        <w:t>İlgili mevzuat uyarınc</w:t>
      </w:r>
      <w:r w:rsidR="00EF3C53" w:rsidRPr="00EF3C53">
        <w:rPr>
          <w:rFonts w:eastAsia="Times New Roman" w:cs="Arial"/>
          <w:color w:val="3C2B16"/>
          <w:sz w:val="24"/>
          <w:szCs w:val="24"/>
          <w:lang w:eastAsia="tr-TR"/>
        </w:rPr>
        <w:t>a kamu kurum ve kuruluşları ile talep edilen bilgileri paylaşma,</w:t>
      </w:r>
    </w:p>
    <w:p w14:paraId="47A1889C"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Kamu güvenliğine ilişkin hususlarda ve hukuki uyuşmazlıklarda, talep halinde ve mevzuat gereği savcılıklara, mahkemelere ve ilgili kamu görevlilerine bilgi verebilmek,</w:t>
      </w:r>
    </w:p>
    <w:p w14:paraId="47A1889D" w14:textId="77777777" w:rsidR="00EF3C53" w:rsidRPr="00EF3C53" w:rsidRDefault="004C50FE" w:rsidP="00F7528F">
      <w:pPr>
        <w:numPr>
          <w:ilvl w:val="0"/>
          <w:numId w:val="3"/>
        </w:numPr>
        <w:spacing w:after="0" w:line="390" w:lineRule="atLeast"/>
        <w:ind w:left="90"/>
        <w:jc w:val="both"/>
        <w:rPr>
          <w:rFonts w:eastAsia="Times New Roman" w:cs="Arial"/>
          <w:color w:val="3C2B16"/>
          <w:sz w:val="24"/>
          <w:szCs w:val="24"/>
          <w:lang w:eastAsia="tr-TR"/>
        </w:rPr>
      </w:pPr>
      <w:r>
        <w:rPr>
          <w:rFonts w:eastAsia="Times New Roman" w:cs="Arial"/>
          <w:color w:val="3C2B16"/>
          <w:sz w:val="24"/>
          <w:szCs w:val="24"/>
          <w:lang w:eastAsia="tr-TR"/>
        </w:rPr>
        <w:lastRenderedPageBreak/>
        <w:t xml:space="preserve">Danışmanlık </w:t>
      </w:r>
      <w:r w:rsidR="00EF3C53" w:rsidRPr="00EF3C53">
        <w:rPr>
          <w:rFonts w:eastAsia="Times New Roman" w:cs="Arial"/>
          <w:color w:val="3C2B16"/>
          <w:sz w:val="24"/>
          <w:szCs w:val="24"/>
          <w:lang w:eastAsia="tr-TR"/>
        </w:rPr>
        <w:t>hizmetlerinin sunulması,</w:t>
      </w:r>
    </w:p>
    <w:p w14:paraId="47A1889E" w14:textId="77777777" w:rsidR="00EF3C53" w:rsidRPr="00EF3C53" w:rsidRDefault="00F4256F" w:rsidP="00F7528F">
      <w:pPr>
        <w:numPr>
          <w:ilvl w:val="0"/>
          <w:numId w:val="3"/>
        </w:numPr>
        <w:spacing w:after="0" w:line="390" w:lineRule="atLeast"/>
        <w:ind w:left="90"/>
        <w:jc w:val="both"/>
        <w:rPr>
          <w:rFonts w:eastAsia="Times New Roman" w:cs="Arial"/>
          <w:color w:val="3C2B16"/>
          <w:sz w:val="24"/>
          <w:szCs w:val="24"/>
          <w:lang w:eastAsia="tr-TR"/>
        </w:rPr>
      </w:pPr>
      <w:r>
        <w:rPr>
          <w:rFonts w:eastAsia="Times New Roman" w:cs="Arial"/>
          <w:color w:val="3C2B16"/>
          <w:sz w:val="24"/>
          <w:szCs w:val="24"/>
          <w:lang w:eastAsia="tr-TR"/>
        </w:rPr>
        <w:t xml:space="preserve">Danışmanlık </w:t>
      </w:r>
      <w:r w:rsidR="00EF3C53" w:rsidRPr="00EF3C53">
        <w:rPr>
          <w:rFonts w:eastAsia="Times New Roman" w:cs="Arial"/>
          <w:color w:val="3C2B16"/>
          <w:sz w:val="24"/>
          <w:szCs w:val="24"/>
          <w:lang w:eastAsia="tr-TR"/>
        </w:rPr>
        <w:t>hizmetlerin</w:t>
      </w:r>
      <w:r w:rsidR="00EF0ABA">
        <w:rPr>
          <w:rFonts w:eastAsia="Times New Roman" w:cs="Arial"/>
          <w:color w:val="3C2B16"/>
          <w:sz w:val="24"/>
          <w:szCs w:val="24"/>
          <w:lang w:eastAsia="tr-TR"/>
        </w:rPr>
        <w:t xml:space="preserve">in </w:t>
      </w:r>
      <w:r w:rsidR="00EF3C53" w:rsidRPr="00EF3C53">
        <w:rPr>
          <w:rFonts w:eastAsia="Times New Roman" w:cs="Arial"/>
          <w:color w:val="3C2B16"/>
          <w:sz w:val="24"/>
          <w:szCs w:val="24"/>
          <w:lang w:eastAsia="tr-TR"/>
        </w:rPr>
        <w:t>sunumu için finansman planlaması ve yönetimi,</w:t>
      </w:r>
    </w:p>
    <w:p w14:paraId="47A1889F"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Görüntülü Danışmanlık Hizmet Sunumu,</w:t>
      </w:r>
    </w:p>
    <w:p w14:paraId="47A188A0"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Veri güvenliği kapsamında tüm gerekli teknik ve idari tedbirleri alma,</w:t>
      </w:r>
    </w:p>
    <w:p w14:paraId="47A188A1"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M</w:t>
      </w:r>
      <w:r w:rsidR="00CB40B8">
        <w:rPr>
          <w:rFonts w:eastAsia="Times New Roman" w:cs="Arial"/>
          <w:color w:val="3C2B16"/>
          <w:sz w:val="24"/>
          <w:szCs w:val="24"/>
          <w:lang w:eastAsia="tr-TR"/>
        </w:rPr>
        <w:t>erkezi</w:t>
      </w:r>
      <w:r w:rsidRPr="00EF3C53">
        <w:rPr>
          <w:rFonts w:eastAsia="Times New Roman" w:cs="Arial"/>
          <w:color w:val="3C2B16"/>
          <w:sz w:val="24"/>
          <w:szCs w:val="24"/>
          <w:lang w:eastAsia="tr-TR"/>
        </w:rPr>
        <w:t>n iç işleyişinin planlanması ve yönetilmesi, hizmetlerin geliştirilmesi, analiz yapma, risk yönetimi ve kalite süreçlerinin değerlendirilmesi,</w:t>
      </w:r>
    </w:p>
    <w:p w14:paraId="47A188A2"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Randevu almanız halinde randevu hakkında sizi haberdar edebilme,</w:t>
      </w:r>
    </w:p>
    <w:p w14:paraId="47A188A3"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Suistimal ve yetkisiz işlemlerin izlenmesi ve engellenmesi,</w:t>
      </w:r>
    </w:p>
    <w:p w14:paraId="47A188A4"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Sunulan hizmetlerimiz karşılığında serbest meslek makbuzu düzenlenmesi;</w:t>
      </w:r>
    </w:p>
    <w:p w14:paraId="47A188A5" w14:textId="77777777" w:rsidR="00EF3C53" w:rsidRPr="00EF3C53"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Kimliğinizin doğrulanması,</w:t>
      </w:r>
    </w:p>
    <w:p w14:paraId="47A188A6" w14:textId="77777777" w:rsidR="00EF3C53" w:rsidRPr="00EF3C53" w:rsidRDefault="00CB40B8" w:rsidP="00F7528F">
      <w:pPr>
        <w:numPr>
          <w:ilvl w:val="0"/>
          <w:numId w:val="3"/>
        </w:numPr>
        <w:spacing w:after="0" w:line="390" w:lineRule="atLeast"/>
        <w:ind w:left="90"/>
        <w:jc w:val="both"/>
        <w:rPr>
          <w:rFonts w:eastAsia="Times New Roman" w:cs="Arial"/>
          <w:color w:val="3C2B16"/>
          <w:sz w:val="24"/>
          <w:szCs w:val="24"/>
          <w:lang w:eastAsia="tr-TR"/>
        </w:rPr>
      </w:pPr>
      <w:r>
        <w:rPr>
          <w:rFonts w:eastAsia="Times New Roman" w:cs="Arial"/>
          <w:color w:val="3C2B16"/>
          <w:sz w:val="24"/>
          <w:szCs w:val="24"/>
          <w:lang w:eastAsia="tr-TR"/>
        </w:rPr>
        <w:t xml:space="preserve">Danışmanlık </w:t>
      </w:r>
      <w:r w:rsidR="00EF3C53" w:rsidRPr="00EF3C53">
        <w:rPr>
          <w:rFonts w:eastAsia="Times New Roman" w:cs="Arial"/>
          <w:color w:val="3C2B16"/>
          <w:sz w:val="24"/>
          <w:szCs w:val="24"/>
          <w:lang w:eastAsia="tr-TR"/>
        </w:rPr>
        <w:t>hizmetlerimize yönelik her türlü soru ve şikâyetinize cevap verebilme,</w:t>
      </w:r>
    </w:p>
    <w:p w14:paraId="47A188A7" w14:textId="77777777" w:rsidR="00EF3C53" w:rsidRPr="00EF3C53" w:rsidRDefault="00CB40B8" w:rsidP="00F7528F">
      <w:pPr>
        <w:numPr>
          <w:ilvl w:val="0"/>
          <w:numId w:val="3"/>
        </w:numPr>
        <w:spacing w:after="0" w:line="390" w:lineRule="atLeast"/>
        <w:ind w:left="90"/>
        <w:jc w:val="both"/>
        <w:rPr>
          <w:rFonts w:eastAsia="Times New Roman" w:cs="Arial"/>
          <w:color w:val="3C2B16"/>
          <w:sz w:val="24"/>
          <w:szCs w:val="24"/>
          <w:lang w:eastAsia="tr-TR"/>
        </w:rPr>
      </w:pPr>
      <w:r>
        <w:rPr>
          <w:rFonts w:eastAsia="Times New Roman" w:cs="Arial"/>
          <w:color w:val="3C2B16"/>
          <w:sz w:val="24"/>
          <w:szCs w:val="24"/>
          <w:lang w:eastAsia="tr-TR"/>
        </w:rPr>
        <w:t xml:space="preserve">Danışan </w:t>
      </w:r>
      <w:r w:rsidR="00EF3C53" w:rsidRPr="00EF3C53">
        <w:rPr>
          <w:rFonts w:eastAsia="Times New Roman" w:cs="Arial"/>
          <w:color w:val="3C2B16"/>
          <w:sz w:val="24"/>
          <w:szCs w:val="24"/>
          <w:lang w:eastAsia="tr-TR"/>
        </w:rPr>
        <w:t>memnuniyetin</w:t>
      </w:r>
      <w:r>
        <w:rPr>
          <w:rFonts w:eastAsia="Times New Roman" w:cs="Arial"/>
          <w:color w:val="3C2B16"/>
          <w:sz w:val="24"/>
          <w:szCs w:val="24"/>
          <w:lang w:eastAsia="tr-TR"/>
        </w:rPr>
        <w:t>in</w:t>
      </w:r>
      <w:r w:rsidR="00EF3C53" w:rsidRPr="00EF3C53">
        <w:rPr>
          <w:rFonts w:eastAsia="Times New Roman" w:cs="Arial"/>
          <w:color w:val="3C2B16"/>
          <w:sz w:val="24"/>
          <w:szCs w:val="24"/>
          <w:lang w:eastAsia="tr-TR"/>
        </w:rPr>
        <w:t xml:space="preserve"> ölçülmesi ve geliştirilmesi, çalışanlarımızı eğitme ve geliştirme,</w:t>
      </w:r>
    </w:p>
    <w:p w14:paraId="47A188A8" w14:textId="77777777" w:rsidR="00EF3C53" w:rsidRPr="00DA2DCC" w:rsidRDefault="00EF3C53" w:rsidP="00F7528F">
      <w:pPr>
        <w:numPr>
          <w:ilvl w:val="0"/>
          <w:numId w:val="3"/>
        </w:numPr>
        <w:spacing w:after="0" w:line="390" w:lineRule="atLeast"/>
        <w:ind w:left="90"/>
        <w:jc w:val="both"/>
        <w:rPr>
          <w:rFonts w:eastAsia="Times New Roman" w:cs="Arial"/>
          <w:color w:val="3C2B16"/>
          <w:sz w:val="24"/>
          <w:szCs w:val="24"/>
          <w:lang w:eastAsia="tr-TR"/>
        </w:rPr>
      </w:pPr>
      <w:r w:rsidRPr="00EF3C53">
        <w:rPr>
          <w:rFonts w:eastAsia="Times New Roman" w:cs="Arial"/>
          <w:color w:val="3C2B16"/>
          <w:sz w:val="24"/>
          <w:szCs w:val="24"/>
          <w:lang w:eastAsia="tr-TR"/>
        </w:rPr>
        <w:t>Risk yönetimi ve kalite geliştirme aktivitelerinin yerine getirilmesi</w:t>
      </w:r>
      <w:r w:rsidR="006D1F2E">
        <w:rPr>
          <w:rFonts w:eastAsia="Times New Roman" w:cs="Arial"/>
          <w:color w:val="3C2B16"/>
          <w:sz w:val="24"/>
          <w:szCs w:val="24"/>
          <w:lang w:eastAsia="tr-TR"/>
        </w:rPr>
        <w:t xml:space="preserve"> </w:t>
      </w:r>
      <w:r w:rsidRPr="00EF3C53">
        <w:rPr>
          <w:rFonts w:eastAsia="Times New Roman" w:cs="Arial"/>
          <w:color w:val="3C2B16"/>
          <w:sz w:val="24"/>
          <w:szCs w:val="24"/>
          <w:lang w:eastAsia="tr-TR"/>
        </w:rPr>
        <w:t>amaçlarıyla işlenebilecektir.</w:t>
      </w:r>
    </w:p>
    <w:p w14:paraId="47A188A9" w14:textId="77777777" w:rsidR="00153587" w:rsidRPr="00DA2DCC" w:rsidRDefault="00153587" w:rsidP="00F7528F">
      <w:pPr>
        <w:spacing w:after="0" w:line="390" w:lineRule="atLeast"/>
        <w:jc w:val="both"/>
        <w:rPr>
          <w:rFonts w:eastAsia="Times New Roman" w:cs="Arial"/>
          <w:b/>
          <w:color w:val="3C2B16"/>
          <w:sz w:val="24"/>
          <w:szCs w:val="24"/>
          <w:lang w:eastAsia="tr-TR"/>
        </w:rPr>
      </w:pPr>
    </w:p>
    <w:p w14:paraId="47A188AA" w14:textId="77777777" w:rsidR="00153587" w:rsidRPr="00DA2DCC" w:rsidRDefault="00153587" w:rsidP="00F7528F">
      <w:pPr>
        <w:spacing w:after="0" w:line="390" w:lineRule="atLeast"/>
        <w:jc w:val="both"/>
        <w:rPr>
          <w:rFonts w:eastAsia="Times New Roman" w:cs="Arial"/>
          <w:b/>
          <w:color w:val="3C2B16"/>
          <w:sz w:val="24"/>
          <w:szCs w:val="24"/>
          <w:lang w:eastAsia="tr-TR"/>
        </w:rPr>
      </w:pPr>
      <w:r w:rsidRPr="00DA2DCC">
        <w:rPr>
          <w:rFonts w:eastAsia="Times New Roman" w:cs="Arial"/>
          <w:b/>
          <w:color w:val="3C2B16"/>
          <w:sz w:val="24"/>
          <w:szCs w:val="24"/>
          <w:lang w:eastAsia="tr-TR"/>
        </w:rPr>
        <w:t>KİŞİSEL VERİLERİN YURT</w:t>
      </w:r>
      <w:r w:rsidR="006830BD">
        <w:rPr>
          <w:rFonts w:eastAsia="Times New Roman" w:cs="Arial"/>
          <w:b/>
          <w:color w:val="3C2B16"/>
          <w:sz w:val="24"/>
          <w:szCs w:val="24"/>
          <w:lang w:eastAsia="tr-TR"/>
        </w:rPr>
        <w:t>İÇİNE VE YURTDIŞINA AKTARILMA ESASLARI</w:t>
      </w:r>
    </w:p>
    <w:p w14:paraId="47A188AB" w14:textId="77777777" w:rsidR="00153587" w:rsidRPr="00DA2DCC" w:rsidRDefault="00153587" w:rsidP="00F7528F">
      <w:pPr>
        <w:spacing w:after="0" w:line="390" w:lineRule="atLeast"/>
        <w:jc w:val="both"/>
        <w:rPr>
          <w:rFonts w:eastAsia="Times New Roman" w:cs="Arial"/>
          <w:color w:val="3C2B16"/>
          <w:sz w:val="24"/>
          <w:szCs w:val="24"/>
          <w:lang w:eastAsia="tr-TR"/>
        </w:rPr>
      </w:pPr>
    </w:p>
    <w:p w14:paraId="47A188AC" w14:textId="77777777" w:rsidR="00153587" w:rsidRPr="00DA2DCC" w:rsidRDefault="00153587" w:rsidP="00F7528F">
      <w:pPr>
        <w:spacing w:after="0"/>
        <w:jc w:val="both"/>
        <w:rPr>
          <w:rFonts w:eastAsia="Times New Roman"/>
          <w:color w:val="000000" w:themeColor="text1"/>
          <w:sz w:val="24"/>
          <w:szCs w:val="24"/>
          <w:lang w:eastAsia="tr-TR"/>
        </w:rPr>
      </w:pPr>
      <w:r w:rsidRPr="00DA2DCC">
        <w:rPr>
          <w:rFonts w:eastAsia="Times New Roman"/>
          <w:color w:val="000000" w:themeColor="text1"/>
          <w:sz w:val="24"/>
          <w:szCs w:val="24"/>
          <w:lang w:eastAsia="tr-TR"/>
        </w:rPr>
        <w:t>Kişisel verileriniz; yukarıda açıklanan amaçlar doğrultusunda ve 6698 sayılı Kanun’un 8. ve 9. maddelerinde belirtilen kişisel veri işleme şartları ve amaçları çerçevesinde, gerekli güvenlik önlemleri alınarak</w:t>
      </w:r>
      <w:r w:rsidR="00DF3A9E">
        <w:rPr>
          <w:rFonts w:eastAsia="Times New Roman"/>
          <w:color w:val="000000" w:themeColor="text1"/>
          <w:sz w:val="24"/>
          <w:szCs w:val="24"/>
          <w:lang w:eastAsia="tr-TR"/>
        </w:rPr>
        <w:t xml:space="preserve"> </w:t>
      </w:r>
      <w:r w:rsidRPr="00DA2DCC">
        <w:rPr>
          <w:rFonts w:eastAsia="Times New Roman"/>
          <w:color w:val="000000" w:themeColor="text1"/>
          <w:sz w:val="24"/>
          <w:szCs w:val="24"/>
          <w:lang w:eastAsia="tr-TR"/>
        </w:rPr>
        <w:t xml:space="preserve">Cumhuriyet Başsavcılıkları, Mahkeme ve icra müdürlükleri kapsamında ilgili Kurum ve Kuruluşlarla, </w:t>
      </w:r>
      <w:r w:rsidR="00DF3A9E">
        <w:rPr>
          <w:rFonts w:eastAsia="Times New Roman"/>
          <w:color w:val="000000" w:themeColor="text1"/>
          <w:sz w:val="24"/>
          <w:szCs w:val="24"/>
          <w:lang w:eastAsia="tr-TR"/>
        </w:rPr>
        <w:t xml:space="preserve">aracı kurumlarla, </w:t>
      </w:r>
      <w:r w:rsidRPr="00DA2DCC">
        <w:rPr>
          <w:rFonts w:eastAsia="Times New Roman"/>
          <w:color w:val="000000" w:themeColor="text1"/>
          <w:sz w:val="24"/>
          <w:szCs w:val="24"/>
          <w:lang w:eastAsia="tr-TR"/>
        </w:rPr>
        <w:t>mesleki süpervizyon ve konsültasyon hizmeti gereğince gerekli görülen hekimlerle,</w:t>
      </w:r>
      <w:r w:rsidR="006830BD">
        <w:rPr>
          <w:rFonts w:eastAsia="Times New Roman"/>
          <w:color w:val="000000" w:themeColor="text1"/>
          <w:sz w:val="24"/>
          <w:szCs w:val="24"/>
          <w:lang w:eastAsia="tr-TR"/>
        </w:rPr>
        <w:t xml:space="preserve"> </w:t>
      </w:r>
      <w:proofErr w:type="spellStart"/>
      <w:r w:rsidRPr="00DA2DCC">
        <w:rPr>
          <w:rFonts w:eastAsia="Times New Roman"/>
          <w:color w:val="000000" w:themeColor="text1"/>
          <w:sz w:val="24"/>
          <w:szCs w:val="24"/>
          <w:lang w:val="en-US" w:eastAsia="tr-TR"/>
        </w:rPr>
        <w:t>muhasebe</w:t>
      </w:r>
      <w:proofErr w:type="spellEnd"/>
      <w:r w:rsidR="006830BD">
        <w:rPr>
          <w:rFonts w:eastAsia="Times New Roman"/>
          <w:color w:val="000000" w:themeColor="text1"/>
          <w:sz w:val="24"/>
          <w:szCs w:val="24"/>
          <w:lang w:val="en-US" w:eastAsia="tr-TR"/>
        </w:rPr>
        <w:t xml:space="preserve"> </w:t>
      </w:r>
      <w:proofErr w:type="spellStart"/>
      <w:r w:rsidRPr="00DA2DCC">
        <w:rPr>
          <w:rFonts w:eastAsia="Times New Roman"/>
          <w:color w:val="000000" w:themeColor="text1"/>
          <w:sz w:val="24"/>
          <w:szCs w:val="24"/>
          <w:lang w:val="en-US" w:eastAsia="tr-TR"/>
        </w:rPr>
        <w:t>danışmanları</w:t>
      </w:r>
      <w:proofErr w:type="spellEnd"/>
      <w:r w:rsidR="006830BD">
        <w:rPr>
          <w:rFonts w:eastAsia="Times New Roman"/>
          <w:color w:val="000000" w:themeColor="text1"/>
          <w:sz w:val="24"/>
          <w:szCs w:val="24"/>
          <w:lang w:val="en-US" w:eastAsia="tr-TR"/>
        </w:rPr>
        <w:t xml:space="preserve"> </w:t>
      </w:r>
      <w:proofErr w:type="spellStart"/>
      <w:r w:rsidRPr="00DA2DCC">
        <w:rPr>
          <w:rFonts w:eastAsia="Times New Roman"/>
          <w:color w:val="000000" w:themeColor="text1"/>
          <w:sz w:val="24"/>
          <w:szCs w:val="24"/>
          <w:lang w:val="en-US" w:eastAsia="tr-TR"/>
        </w:rPr>
        <w:t>ve</w:t>
      </w:r>
      <w:proofErr w:type="spellEnd"/>
      <w:r w:rsidRPr="00DA2DCC">
        <w:rPr>
          <w:rFonts w:eastAsia="Times New Roman"/>
          <w:color w:val="000000" w:themeColor="text1"/>
          <w:sz w:val="24"/>
          <w:szCs w:val="24"/>
          <w:lang w:eastAsia="tr-TR"/>
        </w:rPr>
        <w:t xml:space="preserve"> hukuki yükümlülüklerimiz ve savunma hakkımız kapsamında ilgili resmi makamlarla paylaşılabilmektedir.</w:t>
      </w:r>
    </w:p>
    <w:p w14:paraId="47A188AD" w14:textId="77777777" w:rsidR="007D0F94" w:rsidRPr="00DA2DCC" w:rsidRDefault="007D0F94" w:rsidP="00F7528F">
      <w:pPr>
        <w:spacing w:after="0"/>
        <w:jc w:val="both"/>
        <w:rPr>
          <w:rFonts w:eastAsia="Times New Roman"/>
          <w:color w:val="000000" w:themeColor="text1"/>
          <w:sz w:val="24"/>
          <w:szCs w:val="24"/>
          <w:lang w:eastAsia="tr-TR"/>
        </w:rPr>
      </w:pPr>
    </w:p>
    <w:p w14:paraId="47A188AE" w14:textId="77777777" w:rsidR="007D0F94" w:rsidRDefault="007D0F94" w:rsidP="00F7528F">
      <w:pPr>
        <w:jc w:val="both"/>
        <w:rPr>
          <w:color w:val="000000" w:themeColor="text1"/>
          <w:sz w:val="24"/>
          <w:szCs w:val="24"/>
        </w:rPr>
      </w:pPr>
      <w:r w:rsidRPr="00DA2DCC">
        <w:rPr>
          <w:rFonts w:eastAsia="Times New Roman"/>
          <w:color w:val="000000" w:themeColor="text1"/>
          <w:sz w:val="24"/>
          <w:szCs w:val="24"/>
          <w:lang w:eastAsia="tr-TR"/>
        </w:rPr>
        <w:t>Yanı</w:t>
      </w:r>
      <w:r w:rsidR="00096DDA">
        <w:rPr>
          <w:rFonts w:eastAsia="Times New Roman"/>
          <w:color w:val="000000" w:themeColor="text1"/>
          <w:sz w:val="24"/>
          <w:szCs w:val="24"/>
          <w:lang w:eastAsia="tr-TR"/>
        </w:rPr>
        <w:t xml:space="preserve"> </w:t>
      </w:r>
      <w:r w:rsidRPr="00DA2DCC">
        <w:rPr>
          <w:rFonts w:eastAsia="Times New Roman"/>
          <w:color w:val="000000" w:themeColor="text1"/>
          <w:sz w:val="24"/>
          <w:szCs w:val="24"/>
          <w:lang w:eastAsia="tr-TR"/>
        </w:rPr>
        <w:t>sıra</w:t>
      </w:r>
      <w:r w:rsidRPr="00DA2DCC">
        <w:rPr>
          <w:color w:val="000000" w:themeColor="text1"/>
          <w:sz w:val="24"/>
          <w:szCs w:val="24"/>
        </w:rPr>
        <w:t xml:space="preserve"> kişisel veri işleme amaçları doğrultusunda gerekli güvenlik önlemlerini alarak kişisel veri sahibinin kişisel verilerini ve özel nitelikli kişisel verilerini </w:t>
      </w:r>
      <w:r w:rsidRPr="00DA2DCC">
        <w:rPr>
          <w:rFonts w:eastAsia="Times New Roman"/>
          <w:color w:val="000000" w:themeColor="text1"/>
          <w:sz w:val="24"/>
          <w:szCs w:val="24"/>
          <w:lang w:eastAsia="tr-TR"/>
        </w:rPr>
        <w:t>iletişim ve seans hizmetleri kapsamınc</w:t>
      </w:r>
      <w:r w:rsidR="00266632">
        <w:rPr>
          <w:rFonts w:eastAsia="Times New Roman"/>
          <w:color w:val="000000" w:themeColor="text1"/>
          <w:sz w:val="24"/>
          <w:szCs w:val="24"/>
          <w:lang w:eastAsia="tr-TR"/>
        </w:rPr>
        <w:t xml:space="preserve">a e-posta hizmet sağlayıcıları, </w:t>
      </w:r>
      <w:r w:rsidRPr="00DA2DCC">
        <w:rPr>
          <w:rFonts w:eastAsia="Times New Roman"/>
          <w:color w:val="000000" w:themeColor="text1"/>
          <w:sz w:val="24"/>
          <w:szCs w:val="24"/>
          <w:lang w:eastAsia="tr-TR"/>
        </w:rPr>
        <w:t>WhatsApp</w:t>
      </w:r>
      <w:r w:rsidR="009A797E">
        <w:rPr>
          <w:rFonts w:eastAsia="Times New Roman"/>
          <w:color w:val="000000" w:themeColor="text1"/>
          <w:sz w:val="24"/>
          <w:szCs w:val="24"/>
          <w:lang w:eastAsia="tr-TR"/>
        </w:rPr>
        <w:t xml:space="preserve"> </w:t>
      </w:r>
      <w:r w:rsidRPr="00DA2DCC">
        <w:rPr>
          <w:rFonts w:eastAsia="Times New Roman"/>
          <w:color w:val="000000" w:themeColor="text1"/>
          <w:sz w:val="24"/>
          <w:szCs w:val="24"/>
          <w:lang w:eastAsia="tr-TR"/>
        </w:rPr>
        <w:t xml:space="preserve">ve </w:t>
      </w:r>
      <w:proofErr w:type="spellStart"/>
      <w:r w:rsidRPr="00DA2DCC">
        <w:rPr>
          <w:rFonts w:eastAsia="Times New Roman"/>
          <w:color w:val="000000" w:themeColor="text1"/>
          <w:sz w:val="24"/>
          <w:szCs w:val="24"/>
          <w:lang w:eastAsia="tr-TR"/>
        </w:rPr>
        <w:t>Zoom</w:t>
      </w:r>
      <w:proofErr w:type="spellEnd"/>
      <w:r w:rsidRPr="00DA2DCC">
        <w:rPr>
          <w:rFonts w:eastAsia="Times New Roman"/>
          <w:color w:val="000000" w:themeColor="text1"/>
          <w:sz w:val="24"/>
          <w:szCs w:val="24"/>
          <w:lang w:eastAsia="tr-TR"/>
        </w:rPr>
        <w:t xml:space="preserve"> uygulamala</w:t>
      </w:r>
      <w:r w:rsidR="004D120B">
        <w:rPr>
          <w:rFonts w:eastAsia="Times New Roman"/>
          <w:color w:val="000000" w:themeColor="text1"/>
          <w:sz w:val="24"/>
          <w:szCs w:val="24"/>
          <w:lang w:eastAsia="tr-TR"/>
        </w:rPr>
        <w:t>rına aktarabilmekteyiz</w:t>
      </w:r>
      <w:r w:rsidRPr="00DA2DCC">
        <w:rPr>
          <w:rFonts w:eastAsia="Times New Roman"/>
          <w:color w:val="000000" w:themeColor="text1"/>
          <w:sz w:val="24"/>
          <w:szCs w:val="24"/>
          <w:lang w:eastAsia="tr-TR"/>
        </w:rPr>
        <w:t xml:space="preserve">. </w:t>
      </w:r>
      <w:r w:rsidR="004D120B">
        <w:rPr>
          <w:color w:val="000000" w:themeColor="text1"/>
          <w:sz w:val="24"/>
          <w:szCs w:val="24"/>
        </w:rPr>
        <w:t>Bu</w:t>
      </w:r>
      <w:r w:rsidRPr="00DA2DCC">
        <w:rPr>
          <w:color w:val="000000" w:themeColor="text1"/>
          <w:sz w:val="24"/>
          <w:szCs w:val="24"/>
        </w:rPr>
        <w:t xml:space="preserve"> kişisel veriler; Kişisel Verilerin Korunması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Kişisel Verilerin Korunması Kurulunun izninin bulunduğu yabancı ülkelere (Yeterli Korumayı Taahhüt Eden Veri Sorumlusunun Bulunduğu Yabancı Ülke) </w:t>
      </w:r>
      <w:r w:rsidR="00DD516C">
        <w:rPr>
          <w:color w:val="000000" w:themeColor="text1"/>
          <w:sz w:val="24"/>
          <w:szCs w:val="24"/>
        </w:rPr>
        <w:t>aktarılmaktadır. B</w:t>
      </w:r>
      <w:r w:rsidRPr="00DA2DCC">
        <w:rPr>
          <w:color w:val="000000" w:themeColor="text1"/>
          <w:sz w:val="24"/>
          <w:szCs w:val="24"/>
        </w:rPr>
        <w:t xml:space="preserve">u doğrultuda </w:t>
      </w:r>
      <w:proofErr w:type="spellStart"/>
      <w:r w:rsidRPr="00DA2DCC">
        <w:rPr>
          <w:color w:val="000000" w:themeColor="text1"/>
          <w:sz w:val="24"/>
          <w:szCs w:val="24"/>
        </w:rPr>
        <w:t>KVKK’nın</w:t>
      </w:r>
      <w:proofErr w:type="spellEnd"/>
      <w:r w:rsidRPr="00DA2DCC">
        <w:rPr>
          <w:color w:val="000000" w:themeColor="text1"/>
          <w:sz w:val="24"/>
          <w:szCs w:val="24"/>
        </w:rPr>
        <w:t xml:space="preserve"> 9.’uncu maddesinde öngörülen düzenl</w:t>
      </w:r>
      <w:r w:rsidR="00DD516C">
        <w:rPr>
          <w:color w:val="000000" w:themeColor="text1"/>
          <w:sz w:val="24"/>
          <w:szCs w:val="24"/>
        </w:rPr>
        <w:t>emelere uygun hareket etmekteyiz</w:t>
      </w:r>
      <w:r w:rsidRPr="00DA2DCC">
        <w:rPr>
          <w:color w:val="000000" w:themeColor="text1"/>
          <w:sz w:val="24"/>
          <w:szCs w:val="24"/>
        </w:rPr>
        <w:t>.</w:t>
      </w:r>
    </w:p>
    <w:p w14:paraId="47A188AF" w14:textId="77777777" w:rsidR="00DE08F4" w:rsidRPr="00DA2DCC" w:rsidRDefault="00DE08F4" w:rsidP="00F7528F">
      <w:pPr>
        <w:jc w:val="both"/>
        <w:rPr>
          <w:color w:val="000000" w:themeColor="text1"/>
          <w:sz w:val="24"/>
          <w:szCs w:val="24"/>
        </w:rPr>
      </w:pPr>
    </w:p>
    <w:p w14:paraId="47A188B0" w14:textId="77777777" w:rsidR="007D0F94" w:rsidRPr="00DA2DCC" w:rsidRDefault="00347357" w:rsidP="00F7528F">
      <w:pPr>
        <w:jc w:val="both"/>
        <w:rPr>
          <w:b/>
          <w:sz w:val="24"/>
          <w:szCs w:val="24"/>
        </w:rPr>
      </w:pPr>
      <w:r w:rsidRPr="00DA2DCC">
        <w:rPr>
          <w:b/>
          <w:sz w:val="24"/>
          <w:szCs w:val="24"/>
        </w:rPr>
        <w:t>HAKLARINIZ</w:t>
      </w:r>
    </w:p>
    <w:p w14:paraId="47A188B1" w14:textId="77777777" w:rsidR="007D0F94" w:rsidRPr="00DA2DCC" w:rsidRDefault="007D0F94" w:rsidP="00F7528F">
      <w:pPr>
        <w:jc w:val="both"/>
        <w:rPr>
          <w:sz w:val="24"/>
          <w:szCs w:val="24"/>
        </w:rPr>
      </w:pPr>
      <w:r w:rsidRPr="00DA2DCC">
        <w:rPr>
          <w:sz w:val="24"/>
          <w:szCs w:val="24"/>
        </w:rPr>
        <w:t xml:space="preserve">6698 KVKK’ </w:t>
      </w:r>
      <w:proofErr w:type="spellStart"/>
      <w:r w:rsidRPr="00DA2DCC">
        <w:rPr>
          <w:sz w:val="24"/>
          <w:szCs w:val="24"/>
        </w:rPr>
        <w:t>nın</w:t>
      </w:r>
      <w:proofErr w:type="spellEnd"/>
      <w:r w:rsidRPr="00DA2DCC">
        <w:rPr>
          <w:sz w:val="24"/>
          <w:szCs w:val="24"/>
        </w:rPr>
        <w:t xml:space="preserve"> 11. maddesi çerçevesinde,</w:t>
      </w:r>
    </w:p>
    <w:p w14:paraId="47A188B2" w14:textId="77777777" w:rsidR="007D0F94" w:rsidRPr="00DA2DCC" w:rsidRDefault="007D0F94" w:rsidP="00F7528F">
      <w:pPr>
        <w:jc w:val="both"/>
        <w:rPr>
          <w:sz w:val="24"/>
          <w:szCs w:val="24"/>
        </w:rPr>
      </w:pPr>
      <w:r w:rsidRPr="00DA2DCC">
        <w:rPr>
          <w:sz w:val="24"/>
          <w:szCs w:val="24"/>
        </w:rPr>
        <w:lastRenderedPageBreak/>
        <w:t>Kişisel verilerinizin işlenip işlenmediğini öğrenme,</w:t>
      </w:r>
    </w:p>
    <w:p w14:paraId="47A188B3" w14:textId="77777777" w:rsidR="007D0F94" w:rsidRPr="00DA2DCC" w:rsidRDefault="007D0F94" w:rsidP="00F7528F">
      <w:pPr>
        <w:jc w:val="both"/>
        <w:rPr>
          <w:sz w:val="24"/>
          <w:szCs w:val="24"/>
        </w:rPr>
      </w:pPr>
      <w:r w:rsidRPr="00DA2DCC">
        <w:rPr>
          <w:sz w:val="24"/>
          <w:szCs w:val="24"/>
        </w:rPr>
        <w:t>Kişisel verileriniz işlenmişse buna ilişkin bilgi talep etme,</w:t>
      </w:r>
    </w:p>
    <w:p w14:paraId="47A188B4" w14:textId="77777777" w:rsidR="007D0F94" w:rsidRPr="00DA2DCC" w:rsidRDefault="007D0F94" w:rsidP="00F7528F">
      <w:pPr>
        <w:jc w:val="both"/>
        <w:rPr>
          <w:sz w:val="24"/>
          <w:szCs w:val="24"/>
        </w:rPr>
      </w:pPr>
      <w:r w:rsidRPr="00DA2DCC">
        <w:rPr>
          <w:sz w:val="24"/>
          <w:szCs w:val="24"/>
        </w:rPr>
        <w:t>Kişisel verilerin işlenme amacını ve bunların amacına uygun kullanılıp kullanılmadığını öğrenme,</w:t>
      </w:r>
    </w:p>
    <w:p w14:paraId="47A188B5" w14:textId="77777777" w:rsidR="007D0F94" w:rsidRPr="00DA2DCC" w:rsidRDefault="007D0F94" w:rsidP="00F7528F">
      <w:pPr>
        <w:jc w:val="both"/>
        <w:rPr>
          <w:sz w:val="24"/>
          <w:szCs w:val="24"/>
        </w:rPr>
      </w:pPr>
      <w:r w:rsidRPr="00DA2DCC">
        <w:rPr>
          <w:sz w:val="24"/>
          <w:szCs w:val="24"/>
        </w:rPr>
        <w:t>Yurt içinde veya yurt dışında kişisel verilerinizin aktarıldığı üçüncü kişileri bilme,</w:t>
      </w:r>
    </w:p>
    <w:p w14:paraId="47A188B6" w14:textId="77777777" w:rsidR="007D0F94" w:rsidRPr="00DA2DCC" w:rsidRDefault="007D0F94" w:rsidP="00F7528F">
      <w:pPr>
        <w:jc w:val="both"/>
        <w:rPr>
          <w:sz w:val="24"/>
          <w:szCs w:val="24"/>
        </w:rPr>
      </w:pPr>
      <w:r w:rsidRPr="00DA2DCC">
        <w:rPr>
          <w:sz w:val="24"/>
          <w:szCs w:val="24"/>
        </w:rPr>
        <w:t>Kişisel verilerinizin eksik veya yanlış işlenmiş olması halinde bunların düzeltilmesini isteme,</w:t>
      </w:r>
    </w:p>
    <w:p w14:paraId="47A188B7" w14:textId="77777777" w:rsidR="007D0F94" w:rsidRPr="00DA2DCC" w:rsidRDefault="007D0F94" w:rsidP="00F7528F">
      <w:pPr>
        <w:jc w:val="both"/>
        <w:rPr>
          <w:sz w:val="24"/>
          <w:szCs w:val="24"/>
        </w:rPr>
      </w:pPr>
      <w:r w:rsidRPr="00DA2DCC">
        <w:rPr>
          <w:sz w:val="24"/>
          <w:szCs w:val="24"/>
        </w:rPr>
        <w:t>KVKK mevzuatında öngörülen şartlar çerçevesinde kişisel verilerinizin silinmesini veya yok edilmesini isteme,</w:t>
      </w:r>
    </w:p>
    <w:p w14:paraId="47A188B8" w14:textId="77777777" w:rsidR="007D0F94" w:rsidRPr="00DA2DCC" w:rsidRDefault="007D0F94" w:rsidP="00F7528F">
      <w:pPr>
        <w:jc w:val="both"/>
        <w:rPr>
          <w:sz w:val="24"/>
          <w:szCs w:val="24"/>
        </w:rPr>
      </w:pPr>
      <w:r w:rsidRPr="00DA2DCC">
        <w:rPr>
          <w:sz w:val="24"/>
          <w:szCs w:val="24"/>
        </w:rPr>
        <w:t>Eksik veya yanlış verilerin düzeltilmesi ile kişisel verilerinizin silinmesi veya yok edilmesini talep ettiğinizde, bu durumun kişisel verilerinizin aktarıldığı üçüncü kişilere bildirilmesini isteme,</w:t>
      </w:r>
    </w:p>
    <w:p w14:paraId="47A188B9" w14:textId="77777777" w:rsidR="007D0F94" w:rsidRPr="00DA2DCC" w:rsidRDefault="007D0F94" w:rsidP="00F7528F">
      <w:pPr>
        <w:jc w:val="both"/>
        <w:rPr>
          <w:sz w:val="24"/>
          <w:szCs w:val="24"/>
        </w:rPr>
      </w:pPr>
      <w:r w:rsidRPr="00DA2DCC">
        <w:rPr>
          <w:sz w:val="24"/>
          <w:szCs w:val="24"/>
        </w:rPr>
        <w:t>İşlenen verilerin münhasıran otomatik sistemler vasıtasıyla analiz edilmesi suretiyle aleyhinize bir sonucun ortaya çıkmasına itiraz etme,</w:t>
      </w:r>
    </w:p>
    <w:p w14:paraId="47A188BA" w14:textId="77777777" w:rsidR="007D0F94" w:rsidRPr="00DA2DCC" w:rsidRDefault="007D0F94" w:rsidP="00F7528F">
      <w:pPr>
        <w:jc w:val="both"/>
        <w:rPr>
          <w:sz w:val="24"/>
          <w:szCs w:val="24"/>
        </w:rPr>
      </w:pPr>
      <w:r w:rsidRPr="00DA2DCC">
        <w:rPr>
          <w:sz w:val="24"/>
          <w:szCs w:val="24"/>
        </w:rPr>
        <w:t>Kişisel verilerin kanuna aykırı olarak işlenmesi sebebiyle zarara uğramanız halinde bu zararın giderilmesini talep etme,</w:t>
      </w:r>
    </w:p>
    <w:p w14:paraId="47A188BB" w14:textId="77777777" w:rsidR="007D0F94" w:rsidRPr="00DA2DCC" w:rsidRDefault="007D0F94" w:rsidP="00F7528F">
      <w:pPr>
        <w:jc w:val="both"/>
        <w:rPr>
          <w:sz w:val="24"/>
          <w:szCs w:val="24"/>
        </w:rPr>
      </w:pPr>
      <w:proofErr w:type="gramStart"/>
      <w:r w:rsidRPr="00DA2DCC">
        <w:rPr>
          <w:sz w:val="24"/>
          <w:szCs w:val="24"/>
        </w:rPr>
        <w:t>haklarına</w:t>
      </w:r>
      <w:proofErr w:type="gramEnd"/>
      <w:r w:rsidRPr="00DA2DCC">
        <w:rPr>
          <w:sz w:val="24"/>
          <w:szCs w:val="24"/>
        </w:rPr>
        <w:t xml:space="preserve"> sahipsiniz.</w:t>
      </w:r>
    </w:p>
    <w:p w14:paraId="47A188BC" w14:textId="77777777" w:rsidR="0013510C" w:rsidRPr="00DA2DCC" w:rsidRDefault="0013510C" w:rsidP="00F7528F">
      <w:pPr>
        <w:pStyle w:val="NormalWeb"/>
        <w:spacing w:before="0" w:beforeAutospacing="0" w:after="0" w:afterAutospacing="0"/>
        <w:jc w:val="both"/>
        <w:textAlignment w:val="top"/>
        <w:rPr>
          <w:rFonts w:asciiTheme="minorHAnsi" w:hAnsiTheme="minorHAnsi" w:cs="Arial"/>
          <w:color w:val="251B0E"/>
        </w:rPr>
      </w:pPr>
      <w:r w:rsidRPr="00DA2DCC">
        <w:rPr>
          <w:rFonts w:asciiTheme="minorHAnsi" w:hAnsiTheme="minorHAnsi" w:cs="Arial"/>
          <w:color w:val="251B0E"/>
        </w:rPr>
        <w:t>Yukarıda belirtilen haklarınızı kullanmak için kimlik bilgilerinizi, kullanmak istediğiniz hakkı ve talebinizi detaylı anlatan metninizi</w:t>
      </w:r>
      <w:r w:rsidR="00D16F67">
        <w:rPr>
          <w:rFonts w:asciiTheme="minorHAnsi" w:hAnsiTheme="minorHAnsi" w:cs="Arial"/>
          <w:color w:val="251B0E"/>
        </w:rPr>
        <w:t xml:space="preserve"> </w:t>
      </w:r>
      <w:r w:rsidR="004429CD" w:rsidRPr="004429CD">
        <w:rPr>
          <w:rFonts w:asciiTheme="minorHAnsi" w:hAnsiTheme="minorHAnsi" w:cs="Arial"/>
          <w:color w:val="251B0E"/>
        </w:rPr>
        <w:t xml:space="preserve">www.yeniyonpsikoloji.com </w:t>
      </w:r>
      <w:r w:rsidRPr="00DA2DCC">
        <w:rPr>
          <w:rFonts w:asciiTheme="minorHAnsi" w:hAnsiTheme="minorHAnsi" w:cs="Arial"/>
          <w:color w:val="251B0E"/>
        </w:rPr>
        <w:t xml:space="preserve">web </w:t>
      </w:r>
      <w:r w:rsidRPr="00DA2DCC">
        <w:rPr>
          <w:rFonts w:asciiTheme="minorHAnsi" w:hAnsiTheme="minorHAnsi"/>
        </w:rPr>
        <w:t>adresindeki Kişisel Verilerin Korunması Kanunu Uyarınca Başvuru Formunu doldurarak; “</w:t>
      </w:r>
      <w:proofErr w:type="spellStart"/>
      <w:r w:rsidRPr="00DA2DCC">
        <w:rPr>
          <w:rFonts w:asciiTheme="minorHAnsi" w:hAnsiTheme="minorHAnsi"/>
        </w:rPr>
        <w:t>Yıldızevler</w:t>
      </w:r>
      <w:proofErr w:type="spellEnd"/>
      <w:r w:rsidRPr="00DA2DCC">
        <w:rPr>
          <w:rFonts w:asciiTheme="minorHAnsi" w:hAnsiTheme="minorHAnsi"/>
        </w:rPr>
        <w:t xml:space="preserve"> Mahallesi </w:t>
      </w:r>
      <w:proofErr w:type="spellStart"/>
      <w:r w:rsidRPr="00DA2DCC">
        <w:rPr>
          <w:rFonts w:asciiTheme="minorHAnsi" w:hAnsiTheme="minorHAnsi"/>
        </w:rPr>
        <w:t>RabindranathTagore</w:t>
      </w:r>
      <w:proofErr w:type="spellEnd"/>
      <w:r w:rsidRPr="00DA2DCC">
        <w:rPr>
          <w:rFonts w:asciiTheme="minorHAnsi" w:hAnsiTheme="minorHAnsi"/>
        </w:rPr>
        <w:t xml:space="preserve"> Caddesi 711. sokak No:1/7 Çankaya/Ankara </w:t>
      </w:r>
      <w:proofErr w:type="gramStart"/>
      <w:r w:rsidRPr="00DA2DCC">
        <w:rPr>
          <w:rFonts w:asciiTheme="minorHAnsi" w:hAnsiTheme="minorHAnsi"/>
        </w:rPr>
        <w:t>“ adresine</w:t>
      </w:r>
      <w:proofErr w:type="gramEnd"/>
      <w:r w:rsidRPr="00DA2DCC">
        <w:rPr>
          <w:rFonts w:asciiTheme="minorHAnsi" w:hAnsiTheme="minorHAnsi"/>
        </w:rPr>
        <w:t xml:space="preserve"> elden bizzat</w:t>
      </w:r>
      <w:r w:rsidRPr="00DA2DCC">
        <w:rPr>
          <w:rFonts w:asciiTheme="minorHAnsi" w:hAnsiTheme="minorHAnsi" w:cs="Arial"/>
          <w:color w:val="251B0E"/>
        </w:rPr>
        <w:t xml:space="preserve"> iletebilir, noter kanalıyla veya iadeli taahhütlü posta ile Kişisel Veri Bilgi Edinme Talebi notu ile gönderebilirsiniz.</w:t>
      </w:r>
    </w:p>
    <w:p w14:paraId="47A188BD" w14:textId="77777777" w:rsidR="0013510C" w:rsidRPr="00DA2DCC" w:rsidRDefault="0013510C" w:rsidP="00F7528F">
      <w:pPr>
        <w:pStyle w:val="NormalWeb"/>
        <w:spacing w:before="180" w:beforeAutospacing="0" w:after="180" w:afterAutospacing="0"/>
        <w:jc w:val="both"/>
        <w:textAlignment w:val="top"/>
        <w:rPr>
          <w:rFonts w:asciiTheme="minorHAnsi" w:hAnsiTheme="minorHAnsi" w:cs="Arial"/>
          <w:color w:val="251B0E"/>
        </w:rPr>
      </w:pPr>
      <w:r w:rsidRPr="00DA2DCC">
        <w:rPr>
          <w:rFonts w:asciiTheme="minorHAnsi" w:hAnsiTheme="minorHAnsi" w:cs="Arial"/>
          <w:color w:val="251B0E"/>
        </w:rPr>
        <w:t xml:space="preserve">Ayrıca gerek duyulması halinde </w:t>
      </w:r>
      <w:hyperlink r:id="rId5" w:history="1">
        <w:r w:rsidR="006822FC" w:rsidRPr="000A17C9">
          <w:rPr>
            <w:rStyle w:val="Kpr"/>
            <w:rFonts w:asciiTheme="minorHAnsi" w:hAnsiTheme="minorHAnsi" w:cs="Arial"/>
          </w:rPr>
          <w:t>bilgi@yeniyonpsikololoji.com</w:t>
        </w:r>
      </w:hyperlink>
      <w:r w:rsidR="00D16F67">
        <w:t xml:space="preserve"> </w:t>
      </w:r>
      <w:r w:rsidRPr="00DA2DCC">
        <w:rPr>
          <w:rFonts w:asciiTheme="minorHAnsi" w:hAnsiTheme="minorHAnsi" w:cs="Arial"/>
          <w:color w:val="251B0E"/>
        </w:rPr>
        <w:t xml:space="preserve">uzantılı e-posta adresi veya </w:t>
      </w:r>
      <w:r w:rsidR="004429CD" w:rsidRPr="004429CD">
        <w:rPr>
          <w:rFonts w:asciiTheme="minorHAnsi" w:hAnsiTheme="minorHAnsi" w:cs="Arial"/>
          <w:color w:val="251B0E"/>
        </w:rPr>
        <w:t xml:space="preserve">0505 841 02 02 </w:t>
      </w:r>
      <w:r w:rsidR="004429CD">
        <w:rPr>
          <w:rFonts w:asciiTheme="minorHAnsi" w:hAnsiTheme="minorHAnsi" w:cs="Arial"/>
          <w:color w:val="251B0E"/>
        </w:rPr>
        <w:t xml:space="preserve">numaralı </w:t>
      </w:r>
      <w:r w:rsidRPr="00DA2DCC">
        <w:rPr>
          <w:rFonts w:asciiTheme="minorHAnsi" w:hAnsiTheme="minorHAnsi" w:cs="Arial"/>
          <w:color w:val="251B0E"/>
        </w:rPr>
        <w:t>telefon hattı ile iletişime geçilebilirsiniz.</w:t>
      </w:r>
    </w:p>
    <w:p w14:paraId="47A188BE" w14:textId="77777777" w:rsidR="0013510C" w:rsidRPr="00DA2DCC" w:rsidRDefault="0013510C" w:rsidP="00F7528F">
      <w:pPr>
        <w:pStyle w:val="NormalWeb"/>
        <w:spacing w:before="180" w:beforeAutospacing="0" w:after="180" w:afterAutospacing="0"/>
        <w:jc w:val="both"/>
        <w:textAlignment w:val="top"/>
        <w:rPr>
          <w:rFonts w:asciiTheme="minorHAnsi" w:hAnsiTheme="minorHAnsi"/>
        </w:rPr>
      </w:pPr>
      <w:r w:rsidRPr="00DA2DCC">
        <w:rPr>
          <w:rFonts w:asciiTheme="minorHAnsi" w:hAnsiTheme="minorHAnsi" w:cs="Arial"/>
          <w:color w:val="251B0E"/>
        </w:rPr>
        <w:t xml:space="preserve">Başvuru esnasında tarafımızca kimlik bilgilerinin teyit edilmesi amaçlı olarak kimlik ibraz edilmesini talep etme hakkı saklıdır. </w:t>
      </w:r>
    </w:p>
    <w:p w14:paraId="47A188BF" w14:textId="77777777" w:rsidR="007D0F94" w:rsidRPr="00DA2DCC" w:rsidRDefault="00347357" w:rsidP="00F7528F">
      <w:pPr>
        <w:jc w:val="both"/>
        <w:rPr>
          <w:sz w:val="24"/>
          <w:szCs w:val="24"/>
        </w:rPr>
      </w:pPr>
      <w:r w:rsidRPr="00DA2DCC">
        <w:rPr>
          <w:sz w:val="24"/>
          <w:szCs w:val="24"/>
        </w:rPr>
        <w:t>Yukarıda</w:t>
      </w:r>
      <w:r w:rsidR="007D0F94" w:rsidRPr="00DA2DCC">
        <w:rPr>
          <w:sz w:val="24"/>
          <w:szCs w:val="24"/>
        </w:rPr>
        <w:t xml:space="preserve">ki madde kapsamında talebinizin niteliğine göre talebi en kısa sürede (en geç 30 gün içinde) ücretsiz olarak veya KVK Kurulu’nun </w:t>
      </w:r>
      <w:r w:rsidR="002277E9">
        <w:rPr>
          <w:sz w:val="24"/>
          <w:szCs w:val="24"/>
        </w:rPr>
        <w:t>belirleyeceği ücret tarifesinde</w:t>
      </w:r>
      <w:r w:rsidR="007D0F94" w:rsidRPr="00DA2DCC">
        <w:rPr>
          <w:sz w:val="24"/>
          <w:szCs w:val="24"/>
        </w:rPr>
        <w:t>ki koşullara göre sonuçlandıracaktır.</w:t>
      </w:r>
    </w:p>
    <w:p w14:paraId="47A188C0" w14:textId="77777777" w:rsidR="007D0F94" w:rsidRPr="00DA2DCC" w:rsidRDefault="007D0F94" w:rsidP="00F7528F">
      <w:pPr>
        <w:jc w:val="both"/>
        <w:rPr>
          <w:sz w:val="24"/>
          <w:szCs w:val="24"/>
        </w:rPr>
      </w:pPr>
      <w:r w:rsidRPr="00DA2DCC">
        <w:rPr>
          <w:sz w:val="24"/>
          <w:szCs w:val="24"/>
        </w:rPr>
        <w:t>İlgili kişi olarak, 6698 Kişisel Verilerin Korunması Kanunu’nun 14. maddesi gereğince, başvurunun reddedilmesi, verilen cevabın yetersiz bulunması veya süresinde başvuruya cevap verilmemesi hâllerinde; cevabı öğrendiğiniz tarihten itibaren otuz gün veya her hâlde kişinin onayı ile başvuru tarihinden itibaren altmış gün içinde Kurul’a şikâyette bulunabilirsiniz.</w:t>
      </w:r>
    </w:p>
    <w:p w14:paraId="47A188C1" w14:textId="77777777" w:rsidR="00043496" w:rsidRPr="00DA2DCC" w:rsidRDefault="00043496" w:rsidP="00F7528F">
      <w:pPr>
        <w:spacing w:after="0"/>
        <w:jc w:val="both"/>
        <w:rPr>
          <w:rFonts w:eastAsia="Times New Roman"/>
          <w:color w:val="000000" w:themeColor="text1"/>
          <w:sz w:val="24"/>
          <w:szCs w:val="24"/>
          <w:lang w:eastAsia="tr-TR"/>
        </w:rPr>
      </w:pPr>
      <w:r w:rsidRPr="00DA2DCC">
        <w:rPr>
          <w:rFonts w:eastAsia="Times New Roman"/>
          <w:b/>
          <w:bCs/>
          <w:color w:val="000000" w:themeColor="text1"/>
          <w:sz w:val="24"/>
          <w:szCs w:val="24"/>
          <w:lang w:eastAsia="tr-TR"/>
        </w:rPr>
        <w:lastRenderedPageBreak/>
        <w:t>KİŞİSEL VERİLERİN SAKLANMASI</w:t>
      </w:r>
    </w:p>
    <w:p w14:paraId="47A188C2" w14:textId="77777777" w:rsidR="00043496" w:rsidRPr="00DA2DCC" w:rsidRDefault="00043496" w:rsidP="00F7528F">
      <w:pPr>
        <w:spacing w:after="0"/>
        <w:jc w:val="both"/>
        <w:rPr>
          <w:rFonts w:eastAsia="Times New Roman"/>
          <w:color w:val="000000" w:themeColor="text1"/>
          <w:sz w:val="24"/>
          <w:szCs w:val="24"/>
          <w:lang w:eastAsia="tr-TR"/>
        </w:rPr>
      </w:pPr>
      <w:r w:rsidRPr="00DA2DCC">
        <w:rPr>
          <w:rFonts w:eastAsia="Times New Roman"/>
          <w:color w:val="000000" w:themeColor="text1"/>
          <w:sz w:val="24"/>
          <w:szCs w:val="24"/>
          <w:lang w:eastAsia="tr-TR"/>
        </w:rPr>
        <w:t>Kişisel verileriniz, işlenme amaçlarının gerektirdiği süreler boyunca saklanabilmektedir. Başka bir gerekçe veya hukuki sebep olmaması, uluslararası yasa veya düzenlemenin bulunmaması ve sözleşmelerden kaynaklı zorunlulukların ortadan kalkması halinde işlenme amaçları ortadan kalkan kişisel verileriniz niteliğine göre tanımlar kısmında belirtilen şekillere uygun olarak silinmekte, yok edilmekte ve anonim hale getirilmektedir.</w:t>
      </w:r>
    </w:p>
    <w:p w14:paraId="47A188C3" w14:textId="77777777" w:rsidR="00043496" w:rsidRPr="00DA2DCC" w:rsidRDefault="00043496" w:rsidP="00F7528F">
      <w:pPr>
        <w:jc w:val="both"/>
        <w:rPr>
          <w:color w:val="000000" w:themeColor="text1"/>
          <w:sz w:val="24"/>
          <w:szCs w:val="24"/>
        </w:rPr>
      </w:pPr>
    </w:p>
    <w:p w14:paraId="47A188C4" w14:textId="77777777" w:rsidR="00043496" w:rsidRPr="00DA2DCC" w:rsidRDefault="00043496" w:rsidP="00F7528F">
      <w:pPr>
        <w:jc w:val="both"/>
        <w:rPr>
          <w:b/>
          <w:bCs/>
          <w:color w:val="000000" w:themeColor="text1"/>
          <w:sz w:val="24"/>
          <w:szCs w:val="24"/>
        </w:rPr>
      </w:pPr>
      <w:r w:rsidRPr="00DA2DCC">
        <w:rPr>
          <w:b/>
          <w:bCs/>
          <w:color w:val="000000" w:themeColor="text1"/>
          <w:sz w:val="24"/>
          <w:szCs w:val="24"/>
        </w:rPr>
        <w:t>KİŞİSEL VERİLERİN SİLİNMESİ, YOK EDİLMESİ VE ANONİMLEŞTİRİLMESİ ŞARTLARI</w:t>
      </w:r>
    </w:p>
    <w:p w14:paraId="47A188C5" w14:textId="77777777" w:rsidR="00043496" w:rsidRDefault="00043496" w:rsidP="00F7528F">
      <w:pPr>
        <w:jc w:val="both"/>
        <w:rPr>
          <w:color w:val="000000" w:themeColor="text1"/>
          <w:sz w:val="24"/>
          <w:szCs w:val="24"/>
        </w:rPr>
      </w:pPr>
      <w:r w:rsidRPr="00DA2DCC">
        <w:rPr>
          <w:color w:val="000000" w:themeColor="text1"/>
          <w:sz w:val="24"/>
          <w:szCs w:val="24"/>
        </w:rPr>
        <w:t xml:space="preserve">Türk Ceza Kanunu’nun 138.’inci maddesinde ve </w:t>
      </w:r>
      <w:proofErr w:type="spellStart"/>
      <w:r w:rsidRPr="00DA2DCC">
        <w:rPr>
          <w:color w:val="000000" w:themeColor="text1"/>
          <w:sz w:val="24"/>
          <w:szCs w:val="24"/>
        </w:rPr>
        <w:t>KVKK’nın</w:t>
      </w:r>
      <w:proofErr w:type="spellEnd"/>
      <w:r w:rsidRPr="00DA2DCC">
        <w:rPr>
          <w:color w:val="000000" w:themeColor="text1"/>
          <w:sz w:val="24"/>
          <w:szCs w:val="24"/>
        </w:rPr>
        <w:t xml:space="preserve"> 7.’nci maddesinde düzenlendiği üzere ilgili kanun hükümlerine uygun olarak işlenmiş olmasına rağmen, işlenmesini gerektiren sebeplerin ortadan kalkması hâlinde Merkezimizin ilgili </w:t>
      </w:r>
      <w:r w:rsidR="00052956">
        <w:rPr>
          <w:color w:val="000000" w:themeColor="text1"/>
          <w:sz w:val="24"/>
          <w:szCs w:val="24"/>
        </w:rPr>
        <w:t>usul ve esaslarına</w:t>
      </w:r>
      <w:r w:rsidRPr="00DA2DCC">
        <w:rPr>
          <w:color w:val="000000" w:themeColor="text1"/>
          <w:sz w:val="24"/>
          <w:szCs w:val="24"/>
        </w:rPr>
        <w:t xml:space="preserve"> istinaden veya kişisel veri sahibinin talebi üzerine kişisel veriler </w:t>
      </w:r>
      <w:r w:rsidRPr="00DA2DCC">
        <w:rPr>
          <w:rFonts w:eastAsia="Times New Roman"/>
          <w:color w:val="000000" w:themeColor="text1"/>
          <w:sz w:val="24"/>
          <w:szCs w:val="24"/>
          <w:lang w:eastAsia="tr-TR"/>
        </w:rPr>
        <w:t>tanımlar kısmında belirtilen şekillere uygun olarak</w:t>
      </w:r>
      <w:r w:rsidRPr="00DA2DCC">
        <w:rPr>
          <w:color w:val="000000" w:themeColor="text1"/>
          <w:sz w:val="24"/>
          <w:szCs w:val="24"/>
        </w:rPr>
        <w:t xml:space="preserve"> silinir, yok edilir veya anonim hâle getirilir. </w:t>
      </w:r>
    </w:p>
    <w:p w14:paraId="47A188C6" w14:textId="77777777" w:rsidR="0016559E" w:rsidRPr="0016559E" w:rsidRDefault="00E0460F" w:rsidP="00F7528F">
      <w:pPr>
        <w:jc w:val="both"/>
        <w:rPr>
          <w:b/>
          <w:sz w:val="24"/>
          <w:szCs w:val="24"/>
        </w:rPr>
      </w:pPr>
      <w:r>
        <w:rPr>
          <w:b/>
          <w:sz w:val="24"/>
          <w:szCs w:val="24"/>
        </w:rPr>
        <w:t>YENİLEME -</w:t>
      </w:r>
      <w:r w:rsidR="0016559E" w:rsidRPr="0016559E">
        <w:rPr>
          <w:b/>
          <w:sz w:val="24"/>
          <w:szCs w:val="24"/>
        </w:rPr>
        <w:t xml:space="preserve"> YÜRÜRLÜKTEN KALDIRMA </w:t>
      </w:r>
    </w:p>
    <w:p w14:paraId="47A188C7" w14:textId="77777777" w:rsidR="0016559E" w:rsidRPr="0016559E" w:rsidRDefault="0016559E" w:rsidP="00F7528F">
      <w:pPr>
        <w:jc w:val="both"/>
        <w:rPr>
          <w:sz w:val="24"/>
          <w:szCs w:val="24"/>
        </w:rPr>
      </w:pPr>
      <w:r w:rsidRPr="0016559E">
        <w:rPr>
          <w:sz w:val="24"/>
          <w:szCs w:val="24"/>
        </w:rPr>
        <w:t xml:space="preserve">İşbu </w:t>
      </w:r>
      <w:r>
        <w:rPr>
          <w:sz w:val="24"/>
          <w:szCs w:val="24"/>
        </w:rPr>
        <w:t>Aydınlatma</w:t>
      </w:r>
      <w:r w:rsidR="003B68D0">
        <w:rPr>
          <w:sz w:val="24"/>
          <w:szCs w:val="24"/>
        </w:rPr>
        <w:t xml:space="preserve"> Metninin içeriğinde değişiklik yapılması</w:t>
      </w:r>
      <w:r w:rsidRPr="0016559E">
        <w:rPr>
          <w:sz w:val="24"/>
          <w:szCs w:val="24"/>
        </w:rPr>
        <w:t xml:space="preserve"> veya yürürlükten </w:t>
      </w:r>
      <w:r>
        <w:rPr>
          <w:sz w:val="24"/>
          <w:szCs w:val="24"/>
        </w:rPr>
        <w:t xml:space="preserve">kaldırılması halinde metnin yenilenmiş </w:t>
      </w:r>
      <w:r w:rsidRPr="00DA2DCC">
        <w:rPr>
          <w:color w:val="000000" w:themeColor="text1"/>
          <w:sz w:val="24"/>
          <w:szCs w:val="24"/>
        </w:rPr>
        <w:t>hâ</w:t>
      </w:r>
      <w:r>
        <w:rPr>
          <w:sz w:val="24"/>
          <w:szCs w:val="24"/>
        </w:rPr>
        <w:t>li veya yeni Aydınlatma Metni örneği ilgili yerlerde il</w:t>
      </w:r>
      <w:r w:rsidRPr="00DA2DCC">
        <w:rPr>
          <w:color w:val="000000" w:themeColor="text1"/>
          <w:sz w:val="24"/>
          <w:szCs w:val="24"/>
        </w:rPr>
        <w:t>â</w:t>
      </w:r>
      <w:r w:rsidRPr="0016559E">
        <w:rPr>
          <w:sz w:val="24"/>
          <w:szCs w:val="24"/>
        </w:rPr>
        <w:t>n edilecektir. </w:t>
      </w:r>
    </w:p>
    <w:p w14:paraId="47A188C8" w14:textId="77777777" w:rsidR="0016559E" w:rsidRPr="0016559E" w:rsidRDefault="0016559E" w:rsidP="00F7528F">
      <w:pPr>
        <w:jc w:val="both"/>
        <w:rPr>
          <w:b/>
          <w:sz w:val="24"/>
          <w:szCs w:val="24"/>
        </w:rPr>
      </w:pPr>
      <w:r w:rsidRPr="0016559E">
        <w:rPr>
          <w:b/>
          <w:sz w:val="24"/>
          <w:szCs w:val="24"/>
        </w:rPr>
        <w:t>YÜRÜRLÜK </w:t>
      </w:r>
    </w:p>
    <w:p w14:paraId="47A188C9" w14:textId="77777777" w:rsidR="0016559E" w:rsidRPr="0016559E" w:rsidRDefault="0016559E" w:rsidP="00F7528F">
      <w:pPr>
        <w:jc w:val="both"/>
        <w:rPr>
          <w:sz w:val="24"/>
          <w:szCs w:val="24"/>
        </w:rPr>
      </w:pPr>
      <w:r>
        <w:rPr>
          <w:sz w:val="24"/>
          <w:szCs w:val="24"/>
        </w:rPr>
        <w:t>İşbu Aydınlatma Metni 03.10.2022</w:t>
      </w:r>
      <w:r w:rsidRPr="0016559E">
        <w:rPr>
          <w:sz w:val="24"/>
          <w:szCs w:val="24"/>
        </w:rPr>
        <w:t xml:space="preserve"> tarihinde yürürlüğe girer. </w:t>
      </w:r>
    </w:p>
    <w:p w14:paraId="47A188CA" w14:textId="77777777" w:rsidR="0016559E" w:rsidRPr="0016559E" w:rsidRDefault="0016559E" w:rsidP="00F7528F">
      <w:pPr>
        <w:jc w:val="both"/>
        <w:rPr>
          <w:b/>
          <w:sz w:val="24"/>
          <w:szCs w:val="24"/>
        </w:rPr>
      </w:pPr>
      <w:r w:rsidRPr="0016559E">
        <w:rPr>
          <w:b/>
          <w:sz w:val="24"/>
          <w:szCs w:val="24"/>
        </w:rPr>
        <w:t>YÜRÜTME </w:t>
      </w:r>
    </w:p>
    <w:p w14:paraId="47A188CB" w14:textId="77777777" w:rsidR="0016559E" w:rsidRPr="0016559E" w:rsidRDefault="0016559E" w:rsidP="00F7528F">
      <w:pPr>
        <w:jc w:val="both"/>
        <w:rPr>
          <w:sz w:val="24"/>
          <w:szCs w:val="24"/>
        </w:rPr>
      </w:pPr>
      <w:r>
        <w:rPr>
          <w:sz w:val="24"/>
          <w:szCs w:val="24"/>
        </w:rPr>
        <w:t>İşbu Aydınlatma Metninin</w:t>
      </w:r>
      <w:r w:rsidRPr="0016559E">
        <w:rPr>
          <w:sz w:val="24"/>
          <w:szCs w:val="24"/>
        </w:rPr>
        <w:t xml:space="preserve"> yürütülmesinden ve veri sorumlusunun yükümlülüklerini</w:t>
      </w:r>
      <w:r w:rsidR="003B0C46">
        <w:rPr>
          <w:sz w:val="24"/>
          <w:szCs w:val="24"/>
        </w:rPr>
        <w:t>n</w:t>
      </w:r>
      <w:r w:rsidRPr="0016559E">
        <w:rPr>
          <w:sz w:val="24"/>
          <w:szCs w:val="24"/>
        </w:rPr>
        <w:t xml:space="preserve"> yerine </w:t>
      </w:r>
      <w:r w:rsidR="003B0C46">
        <w:rPr>
          <w:sz w:val="24"/>
          <w:szCs w:val="24"/>
        </w:rPr>
        <w:t>getirilmesinden</w:t>
      </w:r>
      <w:r w:rsidRPr="0016559E">
        <w:rPr>
          <w:sz w:val="24"/>
          <w:szCs w:val="24"/>
        </w:rPr>
        <w:t xml:space="preserve"> </w:t>
      </w:r>
      <w:r w:rsidR="003B0C46">
        <w:rPr>
          <w:sz w:val="24"/>
          <w:szCs w:val="24"/>
        </w:rPr>
        <w:t xml:space="preserve">sorumlu </w:t>
      </w:r>
      <w:r w:rsidRPr="0016559E">
        <w:rPr>
          <w:sz w:val="24"/>
          <w:szCs w:val="24"/>
        </w:rPr>
        <w:t>olan </w:t>
      </w:r>
      <w:r>
        <w:rPr>
          <w:sz w:val="24"/>
          <w:szCs w:val="24"/>
        </w:rPr>
        <w:t>Klinik Psikolog Gözde Seçkiner</w:t>
      </w:r>
      <w:r w:rsidR="00777E8A">
        <w:rPr>
          <w:sz w:val="24"/>
          <w:szCs w:val="24"/>
        </w:rPr>
        <w:t>, Kişisel Verilerin Korunması</w:t>
      </w:r>
      <w:r w:rsidRPr="0016559E">
        <w:rPr>
          <w:sz w:val="24"/>
          <w:szCs w:val="24"/>
        </w:rPr>
        <w:t xml:space="preserve"> Kanunu</w:t>
      </w:r>
      <w:r w:rsidR="00A7155C">
        <w:rPr>
          <w:sz w:val="24"/>
          <w:szCs w:val="24"/>
        </w:rPr>
        <w:t xml:space="preserve"> ile</w:t>
      </w:r>
      <w:r w:rsidR="00A72ED4">
        <w:rPr>
          <w:sz w:val="24"/>
          <w:szCs w:val="24"/>
        </w:rPr>
        <w:t xml:space="preserve"> </w:t>
      </w:r>
      <w:r w:rsidR="00A72ED4" w:rsidRPr="00DA2DCC">
        <w:rPr>
          <w:color w:val="000000" w:themeColor="text1"/>
          <w:sz w:val="24"/>
          <w:szCs w:val="24"/>
        </w:rPr>
        <w:t xml:space="preserve">Kişisel Sağlık Verilerinin İşlenmesi ve Mahremiyetinin Sağlanması Hakkındaki Yönetmelik </w:t>
      </w:r>
      <w:r w:rsidRPr="0016559E">
        <w:rPr>
          <w:sz w:val="24"/>
          <w:szCs w:val="24"/>
        </w:rPr>
        <w:t>düzenlemeleri kapsamındaki tüm iş ve işlemlerin takibinden ve koordinasyonundan sorumludur.</w:t>
      </w:r>
    </w:p>
    <w:p w14:paraId="47A188CC" w14:textId="77777777" w:rsidR="0016559E" w:rsidRPr="0016559E" w:rsidRDefault="0016559E" w:rsidP="0016559E">
      <w:pPr>
        <w:rPr>
          <w:sz w:val="24"/>
          <w:szCs w:val="24"/>
        </w:rPr>
      </w:pPr>
      <w:r w:rsidRPr="0016559E">
        <w:rPr>
          <w:sz w:val="24"/>
          <w:szCs w:val="24"/>
        </w:rPr>
        <w:t> </w:t>
      </w:r>
    </w:p>
    <w:p w14:paraId="47A188CD" w14:textId="77777777" w:rsidR="0016559E" w:rsidRPr="0016559E" w:rsidRDefault="0016559E" w:rsidP="0016559E">
      <w:pPr>
        <w:rPr>
          <w:sz w:val="24"/>
          <w:szCs w:val="24"/>
        </w:rPr>
      </w:pPr>
      <w:r w:rsidRPr="0016559E">
        <w:rPr>
          <w:sz w:val="24"/>
          <w:szCs w:val="24"/>
        </w:rPr>
        <w:br/>
      </w:r>
    </w:p>
    <w:tbl>
      <w:tblPr>
        <w:tblW w:w="0" w:type="auto"/>
        <w:shd w:val="clear" w:color="auto" w:fill="FFFFFF"/>
        <w:tblCellMar>
          <w:left w:w="0" w:type="dxa"/>
          <w:right w:w="0" w:type="dxa"/>
        </w:tblCellMar>
        <w:tblLook w:val="04A0" w:firstRow="1" w:lastRow="0" w:firstColumn="1" w:lastColumn="0" w:noHBand="0" w:noVBand="1"/>
      </w:tblPr>
      <w:tblGrid>
        <w:gridCol w:w="4427"/>
        <w:gridCol w:w="4645"/>
      </w:tblGrid>
      <w:tr w:rsidR="00485BD9" w:rsidRPr="0016559E" w14:paraId="47A188D0" w14:textId="77777777" w:rsidTr="00867F08">
        <w:tc>
          <w:tcPr>
            <w:tcW w:w="4427" w:type="dxa"/>
            <w:shd w:val="clear" w:color="auto" w:fill="FFFFFF"/>
            <w:vAlign w:val="center"/>
            <w:hideMark/>
          </w:tcPr>
          <w:p w14:paraId="47A188CE" w14:textId="77777777" w:rsidR="00485BD9" w:rsidRPr="0016559E" w:rsidRDefault="00485BD9" w:rsidP="0016559E">
            <w:pPr>
              <w:rPr>
                <w:sz w:val="24"/>
                <w:szCs w:val="24"/>
              </w:rPr>
            </w:pPr>
          </w:p>
        </w:tc>
        <w:tc>
          <w:tcPr>
            <w:tcW w:w="4645" w:type="dxa"/>
            <w:shd w:val="clear" w:color="auto" w:fill="FFFFFF"/>
            <w:vAlign w:val="center"/>
            <w:hideMark/>
          </w:tcPr>
          <w:p w14:paraId="47A188CF" w14:textId="77777777" w:rsidR="00485BD9" w:rsidRPr="0016559E" w:rsidRDefault="00485BD9" w:rsidP="0016559E">
            <w:pPr>
              <w:rPr>
                <w:sz w:val="24"/>
                <w:szCs w:val="24"/>
              </w:rPr>
            </w:pPr>
          </w:p>
        </w:tc>
      </w:tr>
    </w:tbl>
    <w:p w14:paraId="47A188D1" w14:textId="77777777" w:rsidR="00485BD9" w:rsidRPr="00485BD9" w:rsidRDefault="00485BD9" w:rsidP="00485BD9">
      <w:pPr>
        <w:rPr>
          <w:sz w:val="24"/>
          <w:szCs w:val="24"/>
        </w:rPr>
      </w:pPr>
    </w:p>
    <w:p w14:paraId="47A188D2" w14:textId="77777777" w:rsidR="00F34629" w:rsidRPr="00485BD9" w:rsidRDefault="00F34629" w:rsidP="00485BD9">
      <w:pPr>
        <w:rPr>
          <w:sz w:val="24"/>
          <w:szCs w:val="24"/>
        </w:rPr>
      </w:pPr>
    </w:p>
    <w:sectPr w:rsidR="00F34629" w:rsidRPr="00485BD9" w:rsidSect="007F4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792D"/>
    <w:multiLevelType w:val="multilevel"/>
    <w:tmpl w:val="E816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B79B6"/>
    <w:multiLevelType w:val="hybridMultilevel"/>
    <w:tmpl w:val="9258B1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3E5D50"/>
    <w:multiLevelType w:val="multilevel"/>
    <w:tmpl w:val="114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95518"/>
    <w:multiLevelType w:val="multilevel"/>
    <w:tmpl w:val="740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47457"/>
    <w:multiLevelType w:val="hybridMultilevel"/>
    <w:tmpl w:val="02A00D74"/>
    <w:lvl w:ilvl="0" w:tplc="3EEC31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2844535">
    <w:abstractNumId w:val="1"/>
  </w:num>
  <w:num w:numId="2" w16cid:durableId="1894343415">
    <w:abstractNumId w:val="4"/>
  </w:num>
  <w:num w:numId="3" w16cid:durableId="1550612338">
    <w:abstractNumId w:val="2"/>
  </w:num>
  <w:num w:numId="4" w16cid:durableId="2126922209">
    <w:abstractNumId w:val="3"/>
  </w:num>
  <w:num w:numId="5" w16cid:durableId="175728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0FC9"/>
    <w:rsid w:val="00006118"/>
    <w:rsid w:val="00037F75"/>
    <w:rsid w:val="00043496"/>
    <w:rsid w:val="00052956"/>
    <w:rsid w:val="00080FC9"/>
    <w:rsid w:val="00096DDA"/>
    <w:rsid w:val="000C1234"/>
    <w:rsid w:val="0013510C"/>
    <w:rsid w:val="00153587"/>
    <w:rsid w:val="0016559E"/>
    <w:rsid w:val="00171D39"/>
    <w:rsid w:val="001C5096"/>
    <w:rsid w:val="001E0540"/>
    <w:rsid w:val="00223E3B"/>
    <w:rsid w:val="002277E9"/>
    <w:rsid w:val="00266632"/>
    <w:rsid w:val="00314D13"/>
    <w:rsid w:val="00347357"/>
    <w:rsid w:val="00363190"/>
    <w:rsid w:val="00364255"/>
    <w:rsid w:val="00366042"/>
    <w:rsid w:val="003B0C46"/>
    <w:rsid w:val="003B68D0"/>
    <w:rsid w:val="004429CD"/>
    <w:rsid w:val="004723C2"/>
    <w:rsid w:val="00485BD9"/>
    <w:rsid w:val="004C50FE"/>
    <w:rsid w:val="004D120B"/>
    <w:rsid w:val="004F296C"/>
    <w:rsid w:val="004F5F0E"/>
    <w:rsid w:val="005D2895"/>
    <w:rsid w:val="005F3D19"/>
    <w:rsid w:val="0067004A"/>
    <w:rsid w:val="006822FC"/>
    <w:rsid w:val="006830BD"/>
    <w:rsid w:val="00692A45"/>
    <w:rsid w:val="006D1F2E"/>
    <w:rsid w:val="006E7ECE"/>
    <w:rsid w:val="00732DEB"/>
    <w:rsid w:val="00760C3B"/>
    <w:rsid w:val="00777E8A"/>
    <w:rsid w:val="007D0F94"/>
    <w:rsid w:val="007F4D43"/>
    <w:rsid w:val="00831B4D"/>
    <w:rsid w:val="00867F08"/>
    <w:rsid w:val="008D018B"/>
    <w:rsid w:val="009A797E"/>
    <w:rsid w:val="009D6589"/>
    <w:rsid w:val="00A6655B"/>
    <w:rsid w:val="00A7155C"/>
    <w:rsid w:val="00A72ED4"/>
    <w:rsid w:val="00A7483E"/>
    <w:rsid w:val="00AA387A"/>
    <w:rsid w:val="00B22836"/>
    <w:rsid w:val="00B66069"/>
    <w:rsid w:val="00C74F4E"/>
    <w:rsid w:val="00C95255"/>
    <w:rsid w:val="00CB40B8"/>
    <w:rsid w:val="00CD0404"/>
    <w:rsid w:val="00D026F3"/>
    <w:rsid w:val="00D16F67"/>
    <w:rsid w:val="00DA2DCC"/>
    <w:rsid w:val="00DD516C"/>
    <w:rsid w:val="00DE08F4"/>
    <w:rsid w:val="00DF3A9E"/>
    <w:rsid w:val="00E0460F"/>
    <w:rsid w:val="00E22275"/>
    <w:rsid w:val="00E30C9D"/>
    <w:rsid w:val="00EF02A6"/>
    <w:rsid w:val="00EF0ABA"/>
    <w:rsid w:val="00EF3C53"/>
    <w:rsid w:val="00F34629"/>
    <w:rsid w:val="00F4256F"/>
    <w:rsid w:val="00F63E2D"/>
    <w:rsid w:val="00F7528F"/>
    <w:rsid w:val="00F951CE"/>
    <w:rsid w:val="00FE287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8876"/>
  <w15:docId w15:val="{2CBAFCC3-222A-4FEA-AF35-69700ED3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0FC9"/>
    <w:rPr>
      <w:b/>
      <w:bCs/>
    </w:rPr>
  </w:style>
  <w:style w:type="paragraph" w:styleId="ListeParagraf">
    <w:name w:val="List Paragraph"/>
    <w:basedOn w:val="Normal"/>
    <w:uiPriority w:val="34"/>
    <w:qFormat/>
    <w:rsid w:val="009D6589"/>
    <w:pPr>
      <w:ind w:left="720"/>
      <w:contextualSpacing/>
    </w:pPr>
  </w:style>
  <w:style w:type="paragraph" w:styleId="NormalWeb">
    <w:name w:val="Normal (Web)"/>
    <w:basedOn w:val="Normal"/>
    <w:uiPriority w:val="99"/>
    <w:unhideWhenUsed/>
    <w:rsid w:val="009D65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D0F94"/>
    <w:rPr>
      <w:color w:val="0000FF" w:themeColor="hyperlink"/>
      <w:u w:val="single"/>
    </w:rPr>
  </w:style>
  <w:style w:type="character" w:customStyle="1" w:styleId="zmlenmeyenBahsetme1">
    <w:name w:val="Çözümlenmeyen Bahsetme1"/>
    <w:basedOn w:val="VarsaylanParagrafYazTipi"/>
    <w:uiPriority w:val="99"/>
    <w:semiHidden/>
    <w:unhideWhenUsed/>
    <w:rsid w:val="006822FC"/>
    <w:rPr>
      <w:color w:val="605E5C"/>
      <w:shd w:val="clear" w:color="auto" w:fill="E1DFDD"/>
    </w:rPr>
  </w:style>
  <w:style w:type="paragraph" w:styleId="BalonMetni">
    <w:name w:val="Balloon Text"/>
    <w:basedOn w:val="Normal"/>
    <w:link w:val="BalonMetniChar"/>
    <w:uiPriority w:val="99"/>
    <w:semiHidden/>
    <w:unhideWhenUsed/>
    <w:rsid w:val="00165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0735">
      <w:bodyDiv w:val="1"/>
      <w:marLeft w:val="0"/>
      <w:marRight w:val="0"/>
      <w:marTop w:val="0"/>
      <w:marBottom w:val="0"/>
      <w:divBdr>
        <w:top w:val="none" w:sz="0" w:space="0" w:color="auto"/>
        <w:left w:val="none" w:sz="0" w:space="0" w:color="auto"/>
        <w:bottom w:val="none" w:sz="0" w:space="0" w:color="auto"/>
        <w:right w:val="none" w:sz="0" w:space="0" w:color="auto"/>
      </w:divBdr>
      <w:divsChild>
        <w:div w:id="452022680">
          <w:marLeft w:val="0"/>
          <w:marRight w:val="0"/>
          <w:marTop w:val="0"/>
          <w:marBottom w:val="0"/>
          <w:divBdr>
            <w:top w:val="none" w:sz="0" w:space="0" w:color="auto"/>
            <w:left w:val="none" w:sz="0" w:space="0" w:color="auto"/>
            <w:bottom w:val="none" w:sz="0" w:space="0" w:color="auto"/>
            <w:right w:val="none" w:sz="0" w:space="0" w:color="auto"/>
          </w:divBdr>
          <w:divsChild>
            <w:div w:id="532692620">
              <w:marLeft w:val="0"/>
              <w:marRight w:val="0"/>
              <w:marTop w:val="0"/>
              <w:marBottom w:val="0"/>
              <w:divBdr>
                <w:top w:val="none" w:sz="0" w:space="0" w:color="auto"/>
                <w:left w:val="none" w:sz="0" w:space="0" w:color="auto"/>
                <w:bottom w:val="none" w:sz="0" w:space="0" w:color="auto"/>
                <w:right w:val="none" w:sz="0" w:space="0" w:color="auto"/>
              </w:divBdr>
            </w:div>
          </w:divsChild>
        </w:div>
        <w:div w:id="1946375524">
          <w:marLeft w:val="0"/>
          <w:marRight w:val="0"/>
          <w:marTop w:val="0"/>
          <w:marBottom w:val="0"/>
          <w:divBdr>
            <w:top w:val="none" w:sz="0" w:space="0" w:color="auto"/>
            <w:left w:val="none" w:sz="0" w:space="0" w:color="auto"/>
            <w:bottom w:val="none" w:sz="0" w:space="0" w:color="auto"/>
            <w:right w:val="none" w:sz="0" w:space="0" w:color="auto"/>
          </w:divBdr>
          <w:divsChild>
            <w:div w:id="2107995591">
              <w:marLeft w:val="0"/>
              <w:marRight w:val="0"/>
              <w:marTop w:val="0"/>
              <w:marBottom w:val="0"/>
              <w:divBdr>
                <w:top w:val="none" w:sz="0" w:space="0" w:color="auto"/>
                <w:left w:val="none" w:sz="0" w:space="0" w:color="auto"/>
                <w:bottom w:val="none" w:sz="0" w:space="0" w:color="auto"/>
                <w:right w:val="none" w:sz="0" w:space="0" w:color="auto"/>
              </w:divBdr>
              <w:divsChild>
                <w:div w:id="11885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6212">
      <w:bodyDiv w:val="1"/>
      <w:marLeft w:val="0"/>
      <w:marRight w:val="0"/>
      <w:marTop w:val="0"/>
      <w:marBottom w:val="0"/>
      <w:divBdr>
        <w:top w:val="none" w:sz="0" w:space="0" w:color="auto"/>
        <w:left w:val="none" w:sz="0" w:space="0" w:color="auto"/>
        <w:bottom w:val="none" w:sz="0" w:space="0" w:color="auto"/>
        <w:right w:val="none" w:sz="0" w:space="0" w:color="auto"/>
      </w:divBdr>
    </w:div>
    <w:div w:id="1791972584">
      <w:bodyDiv w:val="1"/>
      <w:marLeft w:val="0"/>
      <w:marRight w:val="0"/>
      <w:marTop w:val="0"/>
      <w:marBottom w:val="0"/>
      <w:divBdr>
        <w:top w:val="none" w:sz="0" w:space="0" w:color="auto"/>
        <w:left w:val="none" w:sz="0" w:space="0" w:color="auto"/>
        <w:bottom w:val="none" w:sz="0" w:space="0" w:color="auto"/>
        <w:right w:val="none" w:sz="0" w:space="0" w:color="auto"/>
      </w:divBdr>
    </w:div>
    <w:div w:id="1999070313">
      <w:bodyDiv w:val="1"/>
      <w:marLeft w:val="0"/>
      <w:marRight w:val="0"/>
      <w:marTop w:val="0"/>
      <w:marBottom w:val="0"/>
      <w:divBdr>
        <w:top w:val="none" w:sz="0" w:space="0" w:color="auto"/>
        <w:left w:val="none" w:sz="0" w:space="0" w:color="auto"/>
        <w:bottom w:val="none" w:sz="0" w:space="0" w:color="auto"/>
        <w:right w:val="none" w:sz="0" w:space="0" w:color="auto"/>
      </w:divBdr>
    </w:div>
    <w:div w:id="2085101147">
      <w:bodyDiv w:val="1"/>
      <w:marLeft w:val="0"/>
      <w:marRight w:val="0"/>
      <w:marTop w:val="0"/>
      <w:marBottom w:val="0"/>
      <w:divBdr>
        <w:top w:val="none" w:sz="0" w:space="0" w:color="auto"/>
        <w:left w:val="none" w:sz="0" w:space="0" w:color="auto"/>
        <w:bottom w:val="none" w:sz="0" w:space="0" w:color="auto"/>
        <w:right w:val="none" w:sz="0" w:space="0" w:color="auto"/>
      </w:divBdr>
      <w:divsChild>
        <w:div w:id="518206404">
          <w:marLeft w:val="0"/>
          <w:marRight w:val="0"/>
          <w:marTop w:val="0"/>
          <w:marBottom w:val="0"/>
          <w:divBdr>
            <w:top w:val="none" w:sz="0" w:space="0" w:color="auto"/>
            <w:left w:val="none" w:sz="0" w:space="0" w:color="auto"/>
            <w:bottom w:val="none" w:sz="0" w:space="0" w:color="auto"/>
            <w:right w:val="none" w:sz="0" w:space="0" w:color="auto"/>
          </w:divBdr>
        </w:div>
      </w:divsChild>
    </w:div>
    <w:div w:id="21459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gi@yeniyonpsikololoj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1615</Words>
  <Characters>9209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Gözde Seçkiner</cp:lastModifiedBy>
  <cp:revision>63</cp:revision>
  <dcterms:created xsi:type="dcterms:W3CDTF">2022-10-24T13:45:00Z</dcterms:created>
  <dcterms:modified xsi:type="dcterms:W3CDTF">2022-10-27T17:37:00Z</dcterms:modified>
</cp:coreProperties>
</file>